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D2045" w14:textId="77777777" w:rsidR="00205A99" w:rsidRPr="00CD06A3" w:rsidRDefault="00205A99" w:rsidP="00CD06A3">
      <w:pPr>
        <w:pStyle w:val="Title"/>
        <w:spacing w:line="480" w:lineRule="exact"/>
        <w:rPr>
          <w:b w:val="0"/>
          <w:bCs w:val="0"/>
        </w:rPr>
      </w:pPr>
      <w:r w:rsidRPr="00CD06A3">
        <w:rPr>
          <w:b w:val="0"/>
          <w:bCs w:val="0"/>
        </w:rPr>
        <w:t xml:space="preserve">Preparation of </w:t>
      </w:r>
      <w:r w:rsidR="008F3E11">
        <w:rPr>
          <w:b w:val="0"/>
          <w:bCs w:val="0"/>
        </w:rPr>
        <w:t xml:space="preserve">a </w:t>
      </w:r>
      <w:r w:rsidR="002647B7" w:rsidRPr="00CD06A3">
        <w:rPr>
          <w:rFonts w:hint="eastAsia"/>
          <w:b w:val="0"/>
          <w:bCs w:val="0"/>
        </w:rPr>
        <w:t>Manuscript</w:t>
      </w:r>
    </w:p>
    <w:p w14:paraId="2D0BE5D0" w14:textId="77777777" w:rsidR="00CD06A3" w:rsidRPr="00CD06A3" w:rsidRDefault="00205A99" w:rsidP="005F3BEE">
      <w:pPr>
        <w:pStyle w:val="Title"/>
        <w:spacing w:line="480" w:lineRule="exact"/>
        <w:rPr>
          <w:b w:val="0"/>
          <w:bCs w:val="0"/>
        </w:rPr>
      </w:pPr>
      <w:r w:rsidRPr="00CD06A3">
        <w:rPr>
          <w:b w:val="0"/>
          <w:bCs w:val="0"/>
        </w:rPr>
        <w:t xml:space="preserve">for </w:t>
      </w:r>
      <w:r w:rsidR="00365C3F">
        <w:rPr>
          <w:b w:val="0"/>
          <w:bCs w:val="0"/>
        </w:rPr>
        <w:t xml:space="preserve">ICAEME </w:t>
      </w:r>
      <w:bookmarkStart w:id="0" w:name="_GoBack"/>
      <w:bookmarkEnd w:id="0"/>
      <w:r w:rsidRPr="00CD06A3">
        <w:rPr>
          <w:b w:val="0"/>
          <w:bCs w:val="0"/>
        </w:rPr>
        <w:t>Proceedings</w:t>
      </w:r>
    </w:p>
    <w:p w14:paraId="3C7C2D69" w14:textId="77777777" w:rsidR="00205A99" w:rsidRDefault="001E5940" w:rsidP="001E5940">
      <w:pPr>
        <w:tabs>
          <w:tab w:val="center" w:pos="4819"/>
          <w:tab w:val="left" w:pos="8859"/>
        </w:tabs>
        <w:spacing w:beforeLines="50" w:before="180" w:line="260" w:lineRule="exact"/>
        <w:jc w:val="left"/>
        <w:rPr>
          <w:rFonts w:ascii="Times New Roman" w:hAnsi="Times New Roman" w:cs="Cordia New" w:hint="cs"/>
          <w:kern w:val="0"/>
          <w:sz w:val="22"/>
          <w:szCs w:val="20"/>
          <w:cs/>
          <w:lang w:bidi="th-TH"/>
        </w:rPr>
      </w:pPr>
      <w:r>
        <w:rPr>
          <w:rFonts w:ascii="Times New Roman" w:hAnsi="Times New Roman"/>
          <w:kern w:val="0"/>
          <w:sz w:val="22"/>
          <w:szCs w:val="20"/>
        </w:rPr>
        <w:tab/>
      </w:r>
      <w:r w:rsidR="00205A99" w:rsidRPr="00CD06A3">
        <w:rPr>
          <w:rFonts w:ascii="Times New Roman" w:hAnsi="Times New Roman"/>
          <w:kern w:val="0"/>
          <w:sz w:val="22"/>
          <w:szCs w:val="20"/>
        </w:rPr>
        <w:t>J. Q. Author</w:t>
      </w:r>
      <w:r w:rsidR="00205A99" w:rsidRPr="00CF6CBE">
        <w:rPr>
          <w:rFonts w:ascii="Times New Roman" w:hAnsi="Times New Roman" w:hint="eastAsia"/>
          <w:kern w:val="0"/>
          <w:sz w:val="22"/>
          <w:szCs w:val="20"/>
          <w:vertAlign w:val="superscript"/>
        </w:rPr>
        <w:t>1</w:t>
      </w:r>
      <w:r w:rsidR="00205A99" w:rsidRPr="00CD06A3">
        <w:rPr>
          <w:rFonts w:ascii="Times New Roman" w:hAnsi="Times New Roman" w:hint="eastAsia"/>
          <w:kern w:val="0"/>
          <w:sz w:val="22"/>
          <w:szCs w:val="20"/>
        </w:rPr>
        <w:t xml:space="preserve"> and J.J. Author</w:t>
      </w:r>
      <w:r w:rsidR="00205A99" w:rsidRPr="00CD06A3">
        <w:rPr>
          <w:rFonts w:ascii="Times New Roman" w:hAnsi="Times New Roman" w:hint="eastAsia"/>
          <w:kern w:val="0"/>
          <w:sz w:val="22"/>
          <w:szCs w:val="20"/>
          <w:vertAlign w:val="superscript"/>
        </w:rPr>
        <w:t>2</w:t>
      </w:r>
      <w:r>
        <w:rPr>
          <w:rFonts w:ascii="Times New Roman" w:hAnsi="Times New Roman" w:cs="Cordia New"/>
          <w:kern w:val="0"/>
          <w:sz w:val="22"/>
          <w:szCs w:val="20"/>
          <w:cs/>
          <w:lang w:bidi="th-TH"/>
        </w:rPr>
        <w:tab/>
      </w:r>
    </w:p>
    <w:p w14:paraId="02E6EE9D" w14:textId="77777777" w:rsidR="00205A99" w:rsidRDefault="00205A99">
      <w:pPr>
        <w:spacing w:before="50" w:line="260" w:lineRule="exact"/>
        <w:jc w:val="center"/>
        <w:rPr>
          <w:rFonts w:ascii="Times New Roman" w:hAnsi="Times New Roman"/>
          <w:kern w:val="0"/>
          <w:sz w:val="20"/>
          <w:szCs w:val="20"/>
        </w:rPr>
      </w:pPr>
      <w:r>
        <w:rPr>
          <w:rFonts w:ascii="Times New Roman" w:hAnsi="Times New Roman" w:hint="eastAsia"/>
          <w:kern w:val="0"/>
          <w:sz w:val="20"/>
          <w:szCs w:val="20"/>
          <w:vertAlign w:val="superscript"/>
        </w:rPr>
        <w:t>1</w:t>
      </w:r>
      <w:r>
        <w:rPr>
          <w:rFonts w:ascii="Times New Roman" w:hAnsi="Times New Roman"/>
          <w:kern w:val="0"/>
          <w:sz w:val="20"/>
          <w:szCs w:val="20"/>
        </w:rPr>
        <w:t>Affiliation</w:t>
      </w:r>
      <w:r>
        <w:rPr>
          <w:rFonts w:ascii="Times New Roman" w:hAnsi="Times New Roman" w:hint="eastAsia"/>
          <w:kern w:val="0"/>
          <w:sz w:val="20"/>
          <w:szCs w:val="20"/>
        </w:rPr>
        <w:t xml:space="preserve"> of first author, Address, Country</w:t>
      </w:r>
    </w:p>
    <w:p w14:paraId="705CABDD" w14:textId="77777777" w:rsidR="008622BB" w:rsidRDefault="00205A99" w:rsidP="007A1914">
      <w:pPr>
        <w:spacing w:before="50" w:line="260" w:lineRule="exact"/>
        <w:jc w:val="center"/>
        <w:rPr>
          <w:rFonts w:ascii="Times New Roman" w:hAnsi="Times New Roman"/>
          <w:kern w:val="0"/>
          <w:sz w:val="20"/>
          <w:szCs w:val="20"/>
        </w:rPr>
        <w:sectPr w:rsidR="008622BB" w:rsidSect="00BF6629">
          <w:headerReference w:type="default" r:id="rId8"/>
          <w:type w:val="continuous"/>
          <w:pgSz w:w="11906" w:h="16838" w:code="9"/>
          <w:pgMar w:top="1985" w:right="1134" w:bottom="1644" w:left="1134" w:header="851" w:footer="992" w:gutter="0"/>
          <w:cols w:space="425"/>
          <w:docGrid w:type="lines" w:linePitch="360"/>
        </w:sectPr>
      </w:pPr>
      <w:r>
        <w:rPr>
          <w:rFonts w:ascii="Times New Roman" w:hAnsi="Times New Roman" w:hint="eastAsia"/>
          <w:kern w:val="0"/>
          <w:sz w:val="20"/>
          <w:szCs w:val="20"/>
          <w:vertAlign w:val="superscript"/>
        </w:rPr>
        <w:t>2</w:t>
      </w:r>
      <w:r>
        <w:rPr>
          <w:rFonts w:ascii="Times New Roman" w:hAnsi="Times New Roman"/>
          <w:kern w:val="0"/>
          <w:sz w:val="20"/>
          <w:szCs w:val="20"/>
        </w:rPr>
        <w:t>Affiliation</w:t>
      </w:r>
      <w:r>
        <w:rPr>
          <w:rFonts w:ascii="Times New Roman" w:hAnsi="Times New Roman" w:hint="eastAsia"/>
          <w:kern w:val="0"/>
          <w:sz w:val="20"/>
          <w:szCs w:val="20"/>
        </w:rPr>
        <w:t xml:space="preserve"> of second author, Address, Country</w:t>
      </w:r>
    </w:p>
    <w:p w14:paraId="2E3A2B49" w14:textId="77777777" w:rsidR="00E11109" w:rsidRDefault="00E11109" w:rsidP="00E11109">
      <w:pPr>
        <w:spacing w:before="50" w:line="260" w:lineRule="exact"/>
        <w:jc w:val="center"/>
        <w:rPr>
          <w:rFonts w:ascii="Times New Roman" w:hAnsi="Times New Roman" w:cs="Cordia New" w:hint="cs"/>
          <w:kern w:val="0"/>
          <w:sz w:val="20"/>
          <w:szCs w:val="18"/>
          <w:cs/>
          <w:lang w:bidi="th-TH"/>
        </w:rPr>
      </w:pPr>
    </w:p>
    <w:p w14:paraId="089B4C71" w14:textId="77777777" w:rsidR="00205A99" w:rsidRDefault="00205A99">
      <w:pPr>
        <w:spacing w:line="280" w:lineRule="exact"/>
        <w:jc w:val="center"/>
        <w:rPr>
          <w:rFonts w:ascii="Times New Roman" w:hAnsi="Times New Roman"/>
          <w:kern w:val="0"/>
          <w:sz w:val="20"/>
          <w:szCs w:val="18"/>
        </w:rPr>
      </w:pPr>
    </w:p>
    <w:p w14:paraId="48D03203" w14:textId="77777777" w:rsidR="00205A99" w:rsidRDefault="00205A99">
      <w:pPr>
        <w:spacing w:line="280" w:lineRule="exact"/>
        <w:sectPr w:rsidR="00205A99" w:rsidSect="00306443">
          <w:type w:val="continuous"/>
          <w:pgSz w:w="11906" w:h="16838" w:code="9"/>
          <w:pgMar w:top="1021" w:right="1134" w:bottom="1644" w:left="1134" w:header="851" w:footer="992" w:gutter="0"/>
          <w:cols w:space="425"/>
          <w:docGrid w:type="lines" w:linePitch="360"/>
        </w:sectPr>
      </w:pPr>
    </w:p>
    <w:p w14:paraId="761B884F" w14:textId="77777777" w:rsidR="00205A99" w:rsidRDefault="00205A99" w:rsidP="008039A1">
      <w:pPr>
        <w:spacing w:line="240" w:lineRule="exact"/>
        <w:rPr>
          <w:rFonts w:ascii="Times New Roman" w:hAnsi="Times New Roman"/>
          <w:b/>
          <w:bCs/>
          <w:kern w:val="0"/>
          <w:sz w:val="18"/>
          <w:szCs w:val="16"/>
        </w:rPr>
      </w:pPr>
      <w:r>
        <w:rPr>
          <w:rFonts w:ascii="Times New Roman" w:hAnsi="Times New Roman"/>
          <w:b/>
          <w:bCs/>
          <w:i/>
          <w:iCs/>
          <w:kern w:val="0"/>
          <w:sz w:val="18"/>
          <w:szCs w:val="16"/>
        </w:rPr>
        <w:t>Abstract-</w:t>
      </w:r>
      <w:r w:rsidR="005B6441" w:rsidRPr="005B6441">
        <w:rPr>
          <w:rFonts w:ascii="Times New Roman" w:hAnsi="Times New Roman"/>
          <w:b/>
          <w:bCs/>
          <w:kern w:val="0"/>
          <w:sz w:val="18"/>
          <w:szCs w:val="16"/>
        </w:rPr>
        <w:t>This electroni</w:t>
      </w:r>
      <w:r w:rsidR="005B6441">
        <w:rPr>
          <w:rFonts w:ascii="Times New Roman" w:hAnsi="Times New Roman"/>
          <w:b/>
          <w:bCs/>
          <w:kern w:val="0"/>
          <w:sz w:val="18"/>
          <w:szCs w:val="16"/>
        </w:rPr>
        <w:t>c document is a template</w:t>
      </w:r>
      <w:r w:rsidR="007A7B58">
        <w:rPr>
          <w:rFonts w:ascii="Times New Roman" w:hAnsi="Times New Roman"/>
          <w:b/>
          <w:bCs/>
          <w:kern w:val="0"/>
          <w:sz w:val="18"/>
          <w:szCs w:val="16"/>
        </w:rPr>
        <w:t xml:space="preserve"> for the conference proceedings</w:t>
      </w:r>
      <w:r w:rsidR="005B6441">
        <w:rPr>
          <w:rFonts w:ascii="Times New Roman" w:hAnsi="Times New Roman"/>
          <w:b/>
          <w:bCs/>
          <w:kern w:val="0"/>
          <w:sz w:val="18"/>
          <w:szCs w:val="16"/>
        </w:rPr>
        <w:t xml:space="preserve">. </w:t>
      </w:r>
      <w:r w:rsidR="003306FA">
        <w:rPr>
          <w:rFonts w:ascii="Times New Roman" w:hAnsi="Times New Roman"/>
          <w:b/>
          <w:bCs/>
          <w:kern w:val="0"/>
          <w:sz w:val="18"/>
          <w:szCs w:val="16"/>
        </w:rPr>
        <w:t>The various components of your paper (title, text, heads, etc.) are already defined on this style sheet. The</w:t>
      </w:r>
      <w:r>
        <w:rPr>
          <w:rFonts w:ascii="Times New Roman" w:hAnsi="Times New Roman"/>
          <w:b/>
          <w:bCs/>
          <w:kern w:val="0"/>
          <w:sz w:val="18"/>
          <w:szCs w:val="16"/>
        </w:rPr>
        <w:t xml:space="preserve"> instructions give you basic guidelines for preparing papers for </w:t>
      </w:r>
      <w:r>
        <w:rPr>
          <w:rFonts w:ascii="Times New Roman" w:hAnsi="Times New Roman" w:hint="eastAsia"/>
          <w:b/>
          <w:bCs/>
          <w:kern w:val="0"/>
          <w:sz w:val="18"/>
          <w:szCs w:val="16"/>
        </w:rPr>
        <w:t>the</w:t>
      </w:r>
      <w:r>
        <w:rPr>
          <w:rFonts w:ascii="Times New Roman" w:hAnsi="Times New Roman"/>
          <w:b/>
          <w:bCs/>
          <w:kern w:val="0"/>
          <w:sz w:val="18"/>
          <w:szCs w:val="16"/>
        </w:rPr>
        <w:t xml:space="preserve"> proceedings</w:t>
      </w:r>
      <w:r>
        <w:rPr>
          <w:rFonts w:ascii="Times New Roman" w:hAnsi="Times New Roman" w:hint="eastAsia"/>
          <w:b/>
          <w:bCs/>
          <w:kern w:val="0"/>
          <w:sz w:val="18"/>
          <w:szCs w:val="16"/>
        </w:rPr>
        <w:t xml:space="preserve"> of </w:t>
      </w:r>
      <w:r w:rsidR="00383D6F">
        <w:rPr>
          <w:rFonts w:ascii="Times New Roman" w:hAnsi="Times New Roman"/>
          <w:b/>
          <w:bCs/>
          <w:kern w:val="0"/>
          <w:sz w:val="18"/>
          <w:szCs w:val="16"/>
        </w:rPr>
        <w:t>I</w:t>
      </w:r>
      <w:r w:rsidR="00365C3F">
        <w:rPr>
          <w:rFonts w:ascii="Times New Roman" w:hAnsi="Times New Roman"/>
          <w:b/>
          <w:bCs/>
          <w:kern w:val="0"/>
          <w:sz w:val="18"/>
          <w:szCs w:val="16"/>
        </w:rPr>
        <w:t>CAEME 202</w:t>
      </w:r>
      <w:r w:rsidR="00FD3B0B">
        <w:rPr>
          <w:rFonts w:ascii="Times New Roman" w:hAnsi="Times New Roman"/>
          <w:b/>
          <w:bCs/>
          <w:kern w:val="0"/>
          <w:sz w:val="18"/>
          <w:szCs w:val="16"/>
        </w:rPr>
        <w:t>5</w:t>
      </w:r>
      <w:r>
        <w:rPr>
          <w:rFonts w:ascii="Times New Roman" w:hAnsi="Times New Roman"/>
          <w:b/>
          <w:bCs/>
          <w:kern w:val="0"/>
          <w:sz w:val="18"/>
          <w:szCs w:val="16"/>
        </w:rPr>
        <w:t>.</w:t>
      </w:r>
      <w:r>
        <w:rPr>
          <w:rFonts w:ascii="Times New Roman" w:hAnsi="Times New Roman" w:hint="eastAsia"/>
          <w:b/>
          <w:bCs/>
          <w:kern w:val="0"/>
          <w:sz w:val="18"/>
          <w:szCs w:val="16"/>
        </w:rPr>
        <w:t xml:space="preserve"> Please follow these instructions carefully. Prepare </w:t>
      </w:r>
      <w:r w:rsidR="002347A6">
        <w:rPr>
          <w:rFonts w:ascii="Times New Roman" w:hAnsi="Times New Roman"/>
          <w:b/>
          <w:bCs/>
          <w:kern w:val="0"/>
          <w:sz w:val="18"/>
          <w:szCs w:val="16"/>
        </w:rPr>
        <w:t xml:space="preserve">your manuscript </w:t>
      </w:r>
      <w:r>
        <w:rPr>
          <w:rFonts w:ascii="Times New Roman" w:hAnsi="Times New Roman" w:hint="eastAsia"/>
          <w:b/>
          <w:bCs/>
          <w:kern w:val="0"/>
          <w:sz w:val="18"/>
          <w:szCs w:val="16"/>
        </w:rPr>
        <w:t>paper on A4</w:t>
      </w:r>
      <w:r w:rsidR="002347A6">
        <w:rPr>
          <w:rFonts w:ascii="Times New Roman" w:hAnsi="Times New Roman"/>
          <w:b/>
          <w:bCs/>
          <w:kern w:val="0"/>
          <w:sz w:val="18"/>
          <w:szCs w:val="16"/>
        </w:rPr>
        <w:t>-</w:t>
      </w:r>
      <w:r>
        <w:rPr>
          <w:rFonts w:ascii="Times New Roman" w:hAnsi="Times New Roman" w:hint="eastAsia"/>
          <w:b/>
          <w:bCs/>
          <w:kern w:val="0"/>
          <w:sz w:val="18"/>
          <w:szCs w:val="16"/>
        </w:rPr>
        <w:t xml:space="preserve">sized papers only. The </w:t>
      </w:r>
      <w:r w:rsidR="008039A1">
        <w:rPr>
          <w:rFonts w:ascii="Times New Roman" w:hAnsi="Times New Roman"/>
          <w:b/>
          <w:bCs/>
          <w:kern w:val="0"/>
          <w:sz w:val="18"/>
          <w:szCs w:val="16"/>
        </w:rPr>
        <w:t xml:space="preserve">manuscript </w:t>
      </w:r>
      <w:r>
        <w:rPr>
          <w:rFonts w:ascii="Times New Roman" w:hAnsi="Times New Roman" w:hint="eastAsia"/>
          <w:b/>
          <w:bCs/>
          <w:kern w:val="0"/>
          <w:sz w:val="18"/>
          <w:szCs w:val="16"/>
        </w:rPr>
        <w:t xml:space="preserve">papers should </w:t>
      </w:r>
      <w:r w:rsidR="005F3BEE">
        <w:rPr>
          <w:rFonts w:ascii="Times New Roman" w:hAnsi="Times New Roman"/>
          <w:b/>
          <w:bCs/>
          <w:kern w:val="0"/>
          <w:sz w:val="18"/>
          <w:szCs w:val="16"/>
        </w:rPr>
        <w:t>not</w:t>
      </w:r>
      <w:r w:rsidR="008039A1">
        <w:rPr>
          <w:rFonts w:ascii="Times New Roman" w:hAnsi="Times New Roman"/>
          <w:b/>
          <w:bCs/>
          <w:kern w:val="0"/>
          <w:sz w:val="18"/>
          <w:szCs w:val="16"/>
        </w:rPr>
        <w:t xml:space="preserve"> be</w:t>
      </w:r>
      <w:r w:rsidR="005F3BEE">
        <w:rPr>
          <w:rFonts w:ascii="Times New Roman" w:hAnsi="Times New Roman"/>
          <w:b/>
          <w:bCs/>
          <w:kern w:val="0"/>
          <w:sz w:val="18"/>
          <w:szCs w:val="16"/>
        </w:rPr>
        <w:t xml:space="preserve"> more than</w:t>
      </w:r>
      <w:r>
        <w:rPr>
          <w:rFonts w:ascii="Times New Roman" w:hAnsi="Times New Roman" w:hint="eastAsia"/>
          <w:b/>
          <w:bCs/>
          <w:kern w:val="0"/>
          <w:sz w:val="18"/>
          <w:szCs w:val="16"/>
        </w:rPr>
        <w:t xml:space="preserve"> 4-pages in length and should begin with an abstract of not more than </w:t>
      </w:r>
      <w:r w:rsidR="006F25F6">
        <w:rPr>
          <w:rFonts w:ascii="Times New Roman" w:hAnsi="Times New Roman"/>
          <w:b/>
          <w:bCs/>
          <w:kern w:val="0"/>
          <w:sz w:val="18"/>
          <w:szCs w:val="16"/>
        </w:rPr>
        <w:t>200</w:t>
      </w:r>
      <w:r>
        <w:rPr>
          <w:rFonts w:ascii="Times New Roman" w:hAnsi="Times New Roman" w:hint="eastAsia"/>
          <w:b/>
          <w:bCs/>
          <w:kern w:val="0"/>
          <w:sz w:val="18"/>
          <w:szCs w:val="16"/>
        </w:rPr>
        <w:t xml:space="preserve"> words. </w:t>
      </w:r>
      <w:r w:rsidR="003306FA">
        <w:rPr>
          <w:rFonts w:ascii="Times New Roman" w:hAnsi="Times New Roman"/>
          <w:b/>
          <w:bCs/>
          <w:kern w:val="0"/>
          <w:sz w:val="18"/>
          <w:szCs w:val="16"/>
        </w:rPr>
        <w:t>At the conference</w:t>
      </w:r>
      <w:r w:rsidR="00C454E3">
        <w:rPr>
          <w:rFonts w:ascii="Times New Roman" w:hAnsi="Times New Roman"/>
          <w:b/>
          <w:bCs/>
          <w:kern w:val="0"/>
          <w:sz w:val="18"/>
          <w:szCs w:val="16"/>
        </w:rPr>
        <w:t>,</w:t>
      </w:r>
      <w:r w:rsidR="003306FA">
        <w:rPr>
          <w:rFonts w:ascii="Times New Roman" w:hAnsi="Times New Roman"/>
          <w:b/>
          <w:bCs/>
          <w:kern w:val="0"/>
          <w:sz w:val="18"/>
          <w:szCs w:val="16"/>
        </w:rPr>
        <w:t xml:space="preserve"> a supplied</w:t>
      </w:r>
      <w:r w:rsidR="00E33D5F">
        <w:rPr>
          <w:rFonts w:ascii="Times New Roman" w:hAnsi="Times New Roman"/>
          <w:b/>
          <w:bCs/>
          <w:kern w:val="0"/>
          <w:sz w:val="18"/>
          <w:szCs w:val="16"/>
        </w:rPr>
        <w:t xml:space="preserve"> </w:t>
      </w:r>
      <w:r w:rsidR="00DD4123">
        <w:rPr>
          <w:rFonts w:ascii="Times New Roman" w:hAnsi="Times New Roman"/>
          <w:b/>
          <w:bCs/>
          <w:kern w:val="0"/>
          <w:sz w:val="18"/>
          <w:szCs w:val="16"/>
        </w:rPr>
        <w:t xml:space="preserve">USB </w:t>
      </w:r>
      <w:r w:rsidR="005F3BEE">
        <w:rPr>
          <w:rFonts w:ascii="Times New Roman" w:hAnsi="Times New Roman"/>
          <w:b/>
          <w:bCs/>
          <w:kern w:val="0"/>
          <w:sz w:val="18"/>
          <w:szCs w:val="16"/>
        </w:rPr>
        <w:t>drive</w:t>
      </w:r>
      <w:r>
        <w:rPr>
          <w:rFonts w:ascii="Times New Roman" w:hAnsi="Times New Roman" w:hint="eastAsia"/>
          <w:b/>
          <w:bCs/>
          <w:kern w:val="0"/>
          <w:sz w:val="18"/>
          <w:szCs w:val="16"/>
        </w:rPr>
        <w:t xml:space="preserve"> will be prepared in a form suitable for PC platforms, using Adobe PDF format. Papers should be prepared in </w:t>
      </w:r>
      <w:r w:rsidR="00DD4123" w:rsidRPr="00DD4123">
        <w:rPr>
          <w:rFonts w:ascii="Times New Roman" w:hAnsi="Times New Roman"/>
          <w:b/>
          <w:bCs/>
          <w:kern w:val="0"/>
          <w:sz w:val="18"/>
          <w:szCs w:val="16"/>
          <w:u w:val="single"/>
        </w:rPr>
        <w:t xml:space="preserve">MS Word </w:t>
      </w:r>
      <w:r w:rsidR="00BF6629">
        <w:rPr>
          <w:rFonts w:ascii="Times New Roman" w:hAnsi="Times New Roman"/>
          <w:b/>
          <w:bCs/>
          <w:kern w:val="0"/>
          <w:sz w:val="18"/>
          <w:szCs w:val="16"/>
          <w:u w:val="single"/>
        </w:rPr>
        <w:t>or</w:t>
      </w:r>
      <w:r w:rsidR="003D7DBE">
        <w:rPr>
          <w:rFonts w:ascii="Times New Roman" w:hAnsi="Times New Roman"/>
          <w:b/>
          <w:bCs/>
          <w:kern w:val="0"/>
          <w:sz w:val="18"/>
          <w:szCs w:val="16"/>
          <w:u w:val="single"/>
        </w:rPr>
        <w:t xml:space="preserve"> </w:t>
      </w:r>
      <w:r w:rsidRPr="00DD4123">
        <w:rPr>
          <w:rFonts w:ascii="Times New Roman" w:hAnsi="Times New Roman" w:hint="eastAsia"/>
          <w:b/>
          <w:bCs/>
          <w:kern w:val="0"/>
          <w:sz w:val="18"/>
          <w:szCs w:val="16"/>
          <w:u w:val="single"/>
        </w:rPr>
        <w:t>PDF</w:t>
      </w:r>
      <w:r>
        <w:rPr>
          <w:rFonts w:ascii="Times New Roman" w:hAnsi="Times New Roman" w:hint="eastAsia"/>
          <w:b/>
          <w:bCs/>
          <w:kern w:val="0"/>
          <w:sz w:val="18"/>
          <w:szCs w:val="16"/>
        </w:rPr>
        <w:t xml:space="preserve"> format</w:t>
      </w:r>
      <w:r w:rsidR="00A4567C">
        <w:rPr>
          <w:rFonts w:ascii="Times New Roman" w:hAnsi="Times New Roman" w:hint="eastAsia"/>
          <w:b/>
          <w:bCs/>
          <w:kern w:val="0"/>
          <w:sz w:val="18"/>
          <w:szCs w:val="16"/>
        </w:rPr>
        <w:t xml:space="preserve">. </w:t>
      </w:r>
      <w:r>
        <w:rPr>
          <w:rFonts w:ascii="Times New Roman" w:hAnsi="Times New Roman" w:hint="eastAsia"/>
          <w:b/>
          <w:bCs/>
          <w:kern w:val="0"/>
          <w:sz w:val="18"/>
          <w:szCs w:val="16"/>
        </w:rPr>
        <w:t xml:space="preserve">The size of each paper must be </w:t>
      </w:r>
      <w:r w:rsidR="00E815F1">
        <w:rPr>
          <w:rFonts w:ascii="Times New Roman" w:hAnsi="Times New Roman"/>
          <w:b/>
          <w:bCs/>
          <w:kern w:val="0"/>
          <w:sz w:val="18"/>
          <w:szCs w:val="16"/>
        </w:rPr>
        <w:t>5</w:t>
      </w:r>
      <w:r w:rsidR="00E35E66">
        <w:rPr>
          <w:rFonts w:ascii="Times New Roman" w:hAnsi="Times New Roman"/>
          <w:b/>
          <w:bCs/>
          <w:kern w:val="0"/>
          <w:sz w:val="18"/>
          <w:szCs w:val="16"/>
        </w:rPr>
        <w:t> </w:t>
      </w:r>
      <w:r>
        <w:rPr>
          <w:rFonts w:ascii="Times New Roman" w:hAnsi="Times New Roman" w:hint="eastAsia"/>
          <w:b/>
          <w:bCs/>
          <w:kern w:val="0"/>
          <w:sz w:val="18"/>
          <w:szCs w:val="16"/>
        </w:rPr>
        <w:t>M</w:t>
      </w:r>
      <w:r w:rsidR="00D66B41">
        <w:rPr>
          <w:rFonts w:ascii="Times New Roman" w:hAnsi="Times New Roman"/>
          <w:b/>
          <w:bCs/>
          <w:kern w:val="0"/>
          <w:sz w:val="18"/>
          <w:szCs w:val="16"/>
        </w:rPr>
        <w:t>B</w:t>
      </w:r>
      <w:r w:rsidR="00E815F1">
        <w:rPr>
          <w:rFonts w:ascii="Times New Roman" w:hAnsi="Times New Roman"/>
          <w:b/>
          <w:bCs/>
          <w:kern w:val="0"/>
          <w:sz w:val="18"/>
          <w:szCs w:val="16"/>
        </w:rPr>
        <w:t xml:space="preserve"> or less</w:t>
      </w:r>
      <w:r>
        <w:rPr>
          <w:rFonts w:ascii="Times New Roman" w:hAnsi="Times New Roman" w:hint="eastAsia"/>
          <w:b/>
          <w:bCs/>
          <w:kern w:val="0"/>
          <w:sz w:val="18"/>
          <w:szCs w:val="16"/>
        </w:rPr>
        <w:t>. The deadli</w:t>
      </w:r>
      <w:r w:rsidR="00ED0E21">
        <w:rPr>
          <w:rFonts w:ascii="Times New Roman" w:hAnsi="Times New Roman" w:hint="eastAsia"/>
          <w:b/>
          <w:bCs/>
          <w:kern w:val="0"/>
          <w:sz w:val="18"/>
          <w:szCs w:val="16"/>
        </w:rPr>
        <w:t xml:space="preserve">ne for </w:t>
      </w:r>
      <w:r w:rsidR="008039A1">
        <w:rPr>
          <w:rFonts w:ascii="Times New Roman" w:hAnsi="Times New Roman"/>
          <w:b/>
          <w:bCs/>
          <w:kern w:val="0"/>
          <w:sz w:val="18"/>
          <w:szCs w:val="16"/>
        </w:rPr>
        <w:t>submission</w:t>
      </w:r>
      <w:r w:rsidR="00ED0E21">
        <w:rPr>
          <w:rFonts w:ascii="Times New Roman" w:hAnsi="Times New Roman" w:hint="eastAsia"/>
          <w:b/>
          <w:bCs/>
          <w:kern w:val="0"/>
          <w:sz w:val="18"/>
          <w:szCs w:val="16"/>
        </w:rPr>
        <w:t xml:space="preserve"> of papers is</w:t>
      </w:r>
      <w:r w:rsidR="00E33D5F">
        <w:rPr>
          <w:rFonts w:ascii="Times New Roman" w:hAnsi="Times New Roman"/>
          <w:b/>
          <w:bCs/>
          <w:kern w:val="0"/>
          <w:sz w:val="18"/>
          <w:szCs w:val="16"/>
        </w:rPr>
        <w:t xml:space="preserve"> </w:t>
      </w:r>
      <w:r w:rsidR="00C454E3">
        <w:rPr>
          <w:rFonts w:ascii="Times New Roman" w:hAnsi="Times New Roman"/>
          <w:b/>
          <w:bCs/>
          <w:kern w:val="0"/>
          <w:sz w:val="18"/>
          <w:szCs w:val="16"/>
        </w:rPr>
        <w:t xml:space="preserve">September </w:t>
      </w:r>
      <w:r w:rsidR="00E33D5F" w:rsidRPr="00E33D5F">
        <w:rPr>
          <w:rFonts w:ascii="Times New Roman" w:hAnsi="Times New Roman"/>
          <w:b/>
          <w:bCs/>
          <w:kern w:val="0"/>
          <w:sz w:val="24"/>
          <w:u w:val="single"/>
        </w:rPr>
        <w:t>30</w:t>
      </w:r>
      <w:r w:rsidR="00BF6629" w:rsidRPr="00E33D5F">
        <w:rPr>
          <w:rFonts w:ascii="Times New Roman" w:hAnsi="Times New Roman"/>
          <w:b/>
          <w:bCs/>
          <w:kern w:val="0"/>
          <w:sz w:val="24"/>
          <w:u w:val="single"/>
        </w:rPr>
        <w:t>, 20</w:t>
      </w:r>
      <w:r w:rsidR="00383D6F" w:rsidRPr="00E33D5F">
        <w:rPr>
          <w:rFonts w:ascii="Times New Roman" w:hAnsi="Times New Roman"/>
          <w:b/>
          <w:bCs/>
          <w:kern w:val="0"/>
          <w:sz w:val="24"/>
          <w:u w:val="single"/>
        </w:rPr>
        <w:t>2</w:t>
      </w:r>
      <w:r w:rsidR="00C454E3">
        <w:rPr>
          <w:rFonts w:ascii="Times New Roman" w:hAnsi="Times New Roman"/>
          <w:b/>
          <w:bCs/>
          <w:kern w:val="0"/>
          <w:sz w:val="24"/>
          <w:u w:val="single"/>
        </w:rPr>
        <w:t>5</w:t>
      </w:r>
      <w:r w:rsidR="00BF6629">
        <w:rPr>
          <w:rFonts w:ascii="Times New Roman" w:hAnsi="Times New Roman"/>
          <w:b/>
          <w:bCs/>
          <w:kern w:val="0"/>
          <w:sz w:val="24"/>
          <w:u w:val="single"/>
        </w:rPr>
        <w:t>.</w:t>
      </w:r>
    </w:p>
    <w:p w14:paraId="19493C22" w14:textId="77777777" w:rsidR="00205A99" w:rsidRPr="00EC4420" w:rsidRDefault="00EC4420" w:rsidP="00CF0F3A">
      <w:pPr>
        <w:pStyle w:val="Heading1"/>
        <w:keepLines/>
        <w:widowControl/>
        <w:numPr>
          <w:ilvl w:val="0"/>
          <w:numId w:val="4"/>
        </w:numPr>
        <w:tabs>
          <w:tab w:val="left" w:pos="216"/>
        </w:tabs>
        <w:spacing w:before="160" w:after="80" w:line="240" w:lineRule="auto"/>
        <w:jc w:val="center"/>
        <w:rPr>
          <w:rFonts w:eastAsia="SimSun"/>
          <w:i w:val="0"/>
          <w:iCs w:val="0"/>
          <w:smallCaps/>
          <w:noProof/>
          <w:sz w:val="20"/>
          <w:szCs w:val="20"/>
          <w:lang w:eastAsia="en-US"/>
        </w:rPr>
      </w:pPr>
      <w:r>
        <w:rPr>
          <w:rFonts w:eastAsia="SimSun"/>
          <w:i w:val="0"/>
          <w:iCs w:val="0"/>
          <w:smallCaps/>
          <w:noProof/>
          <w:sz w:val="20"/>
          <w:szCs w:val="20"/>
          <w:lang w:eastAsia="en-US"/>
        </w:rPr>
        <w:t>Introduction</w:t>
      </w:r>
    </w:p>
    <w:p w14:paraId="29949A60" w14:textId="77777777" w:rsidR="00205A99" w:rsidRDefault="00205A99">
      <w:pPr>
        <w:spacing w:line="240" w:lineRule="exact"/>
        <w:ind w:firstLineChars="100" w:firstLine="200"/>
        <w:rPr>
          <w:rFonts w:ascii="Times New Roman" w:hAnsi="Times New Roman"/>
          <w:kern w:val="0"/>
          <w:sz w:val="20"/>
          <w:szCs w:val="18"/>
        </w:rPr>
      </w:pPr>
      <w:r>
        <w:rPr>
          <w:rFonts w:ascii="Times New Roman" w:hAnsi="Times New Roman"/>
          <w:kern w:val="0"/>
          <w:sz w:val="20"/>
          <w:szCs w:val="18"/>
        </w:rPr>
        <w:t>For items not addressed in these instructions, please refer to the last issue of your conference's proceedings or your Publications chair.</w:t>
      </w:r>
    </w:p>
    <w:p w14:paraId="44F32D4A" w14:textId="77777777" w:rsidR="00205A99" w:rsidRPr="001A0EA3" w:rsidRDefault="00205A99" w:rsidP="007A1914">
      <w:pPr>
        <w:pStyle w:val="Heading2"/>
        <w:keepLines/>
        <w:widowControl/>
        <w:numPr>
          <w:ilvl w:val="1"/>
          <w:numId w:val="5"/>
        </w:numPr>
        <w:autoSpaceDE/>
        <w:autoSpaceDN/>
        <w:adjustRightInd/>
        <w:spacing w:after="60" w:line="240" w:lineRule="auto"/>
        <w:rPr>
          <w:sz w:val="20"/>
        </w:rPr>
      </w:pPr>
      <w:r>
        <w:rPr>
          <w:sz w:val="20"/>
        </w:rPr>
        <w:t>Preparing your Electronic</w:t>
      </w:r>
      <w:r w:rsidR="00ED0E21" w:rsidRPr="001A0EA3">
        <w:rPr>
          <w:rFonts w:hint="eastAsia"/>
          <w:sz w:val="20"/>
        </w:rPr>
        <w:t>Manuscript</w:t>
      </w:r>
    </w:p>
    <w:p w14:paraId="401D569C" w14:textId="77777777" w:rsidR="00205A99" w:rsidRDefault="00205A99">
      <w:pPr>
        <w:spacing w:line="240" w:lineRule="exact"/>
        <w:ind w:firstLineChars="100" w:firstLine="200"/>
        <w:rPr>
          <w:rFonts w:ascii="Times New Roman" w:hAnsi="Times New Roman"/>
          <w:kern w:val="0"/>
          <w:sz w:val="20"/>
          <w:szCs w:val="16"/>
        </w:rPr>
      </w:pPr>
      <w:r>
        <w:rPr>
          <w:rFonts w:ascii="Times New Roman" w:hAnsi="Times New Roman" w:hint="eastAsia"/>
          <w:kern w:val="0"/>
          <w:sz w:val="20"/>
          <w:szCs w:val="18"/>
        </w:rPr>
        <w:t xml:space="preserve">The contributed papers must be in English. Text should be laid out in 2-column format except for the title and author details, which should be centered at the top of the front </w:t>
      </w:r>
      <w:proofErr w:type="gramStart"/>
      <w:r>
        <w:rPr>
          <w:rFonts w:ascii="Times New Roman" w:hAnsi="Times New Roman" w:hint="eastAsia"/>
          <w:kern w:val="0"/>
          <w:sz w:val="20"/>
          <w:szCs w:val="18"/>
        </w:rPr>
        <w:t>page.</w:t>
      </w:r>
      <w:r>
        <w:rPr>
          <w:rFonts w:ascii="Times New Roman" w:hAnsi="Times New Roman" w:hint="eastAsia"/>
          <w:kern w:val="0"/>
          <w:sz w:val="20"/>
          <w:szCs w:val="16"/>
        </w:rPr>
        <w:t>A</w:t>
      </w:r>
      <w:proofErr w:type="gramEnd"/>
      <w:r>
        <w:rPr>
          <w:rFonts w:ascii="Times New Roman" w:hAnsi="Times New Roman" w:hint="eastAsia"/>
          <w:kern w:val="0"/>
          <w:sz w:val="20"/>
          <w:szCs w:val="16"/>
        </w:rPr>
        <w:t xml:space="preserve">-4 sized papers </w:t>
      </w:r>
      <w:r w:rsidR="003306FA">
        <w:rPr>
          <w:rFonts w:ascii="Times New Roman" w:hAnsi="Times New Roman"/>
          <w:kern w:val="0"/>
          <w:sz w:val="20"/>
          <w:szCs w:val="16"/>
        </w:rPr>
        <w:t>must</w:t>
      </w:r>
      <w:r w:rsidR="003306FA">
        <w:rPr>
          <w:rFonts w:ascii="Times New Roman" w:hAnsi="Times New Roman" w:hint="eastAsia"/>
          <w:kern w:val="0"/>
          <w:sz w:val="20"/>
          <w:szCs w:val="16"/>
        </w:rPr>
        <w:t xml:space="preserve"> be used for papers only.</w:t>
      </w:r>
    </w:p>
    <w:p w14:paraId="409079A3" w14:textId="77777777" w:rsidR="00205A99" w:rsidRPr="002C3A70" w:rsidRDefault="002C3A70" w:rsidP="002C3A70">
      <w:pPr>
        <w:spacing w:line="240" w:lineRule="exact"/>
        <w:ind w:firstLineChars="100" w:firstLine="200"/>
        <w:rPr>
          <w:rFonts w:ascii="Times New Roman" w:hAnsi="Times New Roman"/>
          <w:i/>
          <w:kern w:val="0"/>
          <w:sz w:val="20"/>
          <w:szCs w:val="16"/>
        </w:rPr>
      </w:pPr>
      <w:r w:rsidRPr="002C3A70">
        <w:rPr>
          <w:rFonts w:ascii="Times New Roman" w:hAnsi="Times New Roman"/>
          <w:i/>
          <w:kern w:val="0"/>
          <w:sz w:val="20"/>
          <w:szCs w:val="16"/>
        </w:rPr>
        <w:t xml:space="preserve">A-4 </w:t>
      </w:r>
      <w:proofErr w:type="gramStart"/>
      <w:r w:rsidRPr="002C3A70">
        <w:rPr>
          <w:rFonts w:ascii="Times New Roman" w:hAnsi="Times New Roman"/>
          <w:i/>
          <w:kern w:val="0"/>
          <w:sz w:val="20"/>
          <w:szCs w:val="16"/>
        </w:rPr>
        <w:t>Margins:</w:t>
      </w:r>
      <w:r>
        <w:rPr>
          <w:rFonts w:ascii="Times New Roman" w:hAnsi="Times New Roman"/>
          <w:kern w:val="0"/>
          <w:sz w:val="20"/>
          <w:szCs w:val="18"/>
        </w:rPr>
        <w:t>top</w:t>
      </w:r>
      <w:proofErr w:type="gramEnd"/>
      <w:r>
        <w:rPr>
          <w:rFonts w:ascii="Times New Roman" w:hAnsi="Times New Roman"/>
          <w:kern w:val="0"/>
          <w:sz w:val="20"/>
          <w:szCs w:val="18"/>
        </w:rPr>
        <w:t xml:space="preserve"> = 1</w:t>
      </w:r>
      <w:r>
        <w:rPr>
          <w:rFonts w:ascii="Times New Roman" w:hAnsi="Times New Roman" w:hint="eastAsia"/>
          <w:kern w:val="0"/>
          <w:sz w:val="20"/>
          <w:szCs w:val="18"/>
        </w:rPr>
        <w:t xml:space="preserve">8 </w:t>
      </w:r>
      <w:r>
        <w:rPr>
          <w:rFonts w:ascii="Times New Roman" w:hAnsi="Times New Roman"/>
          <w:kern w:val="0"/>
          <w:sz w:val="20"/>
          <w:szCs w:val="18"/>
        </w:rPr>
        <w:t xml:space="preserve">mm, bottom = </w:t>
      </w:r>
      <w:r>
        <w:rPr>
          <w:rFonts w:ascii="Times New Roman" w:hAnsi="Times New Roman" w:hint="eastAsia"/>
          <w:kern w:val="0"/>
          <w:sz w:val="20"/>
          <w:szCs w:val="18"/>
        </w:rPr>
        <w:t xml:space="preserve">29 </w:t>
      </w:r>
      <w:r>
        <w:rPr>
          <w:rFonts w:ascii="Times New Roman" w:hAnsi="Times New Roman"/>
          <w:kern w:val="0"/>
          <w:sz w:val="20"/>
          <w:szCs w:val="18"/>
        </w:rPr>
        <w:t xml:space="preserve">mm, side = </w:t>
      </w:r>
      <w:r>
        <w:rPr>
          <w:rFonts w:ascii="Times New Roman" w:hAnsi="Times New Roman" w:hint="eastAsia"/>
          <w:kern w:val="0"/>
          <w:sz w:val="20"/>
          <w:szCs w:val="18"/>
        </w:rPr>
        <w:t xml:space="preserve">20 </w:t>
      </w:r>
      <w:r>
        <w:rPr>
          <w:rFonts w:ascii="Times New Roman" w:hAnsi="Times New Roman"/>
          <w:kern w:val="0"/>
          <w:sz w:val="20"/>
          <w:szCs w:val="18"/>
        </w:rPr>
        <w:t xml:space="preserve">mm. The A4 column width is </w:t>
      </w:r>
      <w:r>
        <w:rPr>
          <w:rFonts w:ascii="Times New Roman" w:hAnsi="Times New Roman" w:hint="eastAsia"/>
          <w:kern w:val="0"/>
          <w:sz w:val="20"/>
          <w:szCs w:val="18"/>
        </w:rPr>
        <w:t xml:space="preserve">80 </w:t>
      </w:r>
      <w:r>
        <w:rPr>
          <w:rFonts w:ascii="Times New Roman" w:hAnsi="Times New Roman"/>
          <w:kern w:val="0"/>
          <w:sz w:val="20"/>
          <w:szCs w:val="18"/>
        </w:rPr>
        <w:t xml:space="preserve">mm. The space between the two columns is </w:t>
      </w:r>
      <w:r>
        <w:rPr>
          <w:rFonts w:ascii="Times New Roman" w:hAnsi="Times New Roman" w:hint="eastAsia"/>
          <w:kern w:val="0"/>
          <w:sz w:val="20"/>
          <w:szCs w:val="18"/>
        </w:rPr>
        <w:t xml:space="preserve">10 </w:t>
      </w:r>
      <w:r>
        <w:rPr>
          <w:rFonts w:ascii="Times New Roman" w:hAnsi="Times New Roman"/>
          <w:kern w:val="0"/>
          <w:sz w:val="20"/>
          <w:szCs w:val="18"/>
        </w:rPr>
        <w:t>mm. Paragraph indentation is 3.5 mm.</w:t>
      </w:r>
    </w:p>
    <w:p w14:paraId="01972953" w14:textId="77777777" w:rsidR="00205A99" w:rsidRDefault="00205A99">
      <w:pPr>
        <w:spacing w:line="240" w:lineRule="exact"/>
        <w:ind w:firstLineChars="100" w:firstLine="200"/>
        <w:rPr>
          <w:rFonts w:ascii="Times New Roman" w:hAnsi="Times New Roman"/>
          <w:kern w:val="0"/>
          <w:sz w:val="20"/>
          <w:szCs w:val="18"/>
        </w:rPr>
      </w:pPr>
      <w:r>
        <w:rPr>
          <w:rFonts w:ascii="Times New Roman" w:hAnsi="Times New Roman"/>
          <w:kern w:val="0"/>
          <w:sz w:val="20"/>
          <w:szCs w:val="18"/>
        </w:rPr>
        <w:t>Left- and right-justify your columns. Use tables and figures to adjust column length. On the last page of your paper, adjust the lengths of the columns so that they are equal. Use automatic hyphenation and check spelling. Digitize or paste down figures.</w:t>
      </w:r>
      <w:r>
        <w:rPr>
          <w:rFonts w:ascii="Times New Roman" w:hAnsi="Times New Roman" w:hint="eastAsia"/>
          <w:kern w:val="0"/>
          <w:sz w:val="20"/>
          <w:szCs w:val="18"/>
        </w:rPr>
        <w:t xml:space="preserve"> Do not print page numbers or any other text within the margins of the paper. Photographs are unlikely to be reproduced clearly in the proceedings and their use should be </w:t>
      </w:r>
      <w:r>
        <w:rPr>
          <w:rFonts w:ascii="Times New Roman" w:hAnsi="Times New Roman"/>
          <w:kern w:val="0"/>
          <w:sz w:val="20"/>
          <w:szCs w:val="18"/>
        </w:rPr>
        <w:t>minimized</w:t>
      </w:r>
      <w:r>
        <w:rPr>
          <w:rFonts w:ascii="Times New Roman" w:hAnsi="Times New Roman" w:hint="eastAsia"/>
          <w:kern w:val="0"/>
          <w:sz w:val="20"/>
          <w:szCs w:val="18"/>
        </w:rPr>
        <w:t>. If you chose to submit color figures, notice tha</w:t>
      </w:r>
      <w:r w:rsidR="007A1914">
        <w:rPr>
          <w:rFonts w:ascii="Times New Roman" w:hAnsi="Times New Roman" w:hint="eastAsia"/>
          <w:kern w:val="0"/>
          <w:sz w:val="20"/>
          <w:szCs w:val="18"/>
        </w:rPr>
        <w:t>t the printed</w:t>
      </w:r>
      <w:r>
        <w:rPr>
          <w:rFonts w:ascii="Times New Roman" w:hAnsi="Times New Roman" w:hint="eastAsia"/>
          <w:kern w:val="0"/>
          <w:sz w:val="20"/>
          <w:szCs w:val="18"/>
        </w:rPr>
        <w:t>book of papers will be in black and white.</w:t>
      </w:r>
    </w:p>
    <w:p w14:paraId="1F191717" w14:textId="77777777" w:rsidR="00CD06A3" w:rsidRDefault="002C3A70" w:rsidP="002C3A70">
      <w:pPr>
        <w:spacing w:line="240" w:lineRule="exact"/>
        <w:ind w:firstLineChars="100" w:firstLine="200"/>
        <w:rPr>
          <w:rFonts w:ascii="Times New Roman" w:hAnsi="Times New Roman"/>
          <w:kern w:val="0"/>
          <w:sz w:val="20"/>
          <w:szCs w:val="18"/>
        </w:rPr>
      </w:pPr>
      <w:r>
        <w:rPr>
          <w:rFonts w:ascii="Times New Roman" w:hAnsi="Times New Roman"/>
          <w:i/>
          <w:iCs/>
          <w:kern w:val="0"/>
          <w:sz w:val="20"/>
          <w:szCs w:val="18"/>
        </w:rPr>
        <w:t xml:space="preserve">Type Sizes and </w:t>
      </w:r>
      <w:r>
        <w:rPr>
          <w:rFonts w:ascii="Times New Roman" w:hAnsi="Times New Roman" w:hint="eastAsia"/>
          <w:i/>
          <w:iCs/>
          <w:kern w:val="0"/>
          <w:sz w:val="20"/>
          <w:szCs w:val="18"/>
        </w:rPr>
        <w:t>Font</w:t>
      </w:r>
      <w:r>
        <w:rPr>
          <w:rFonts w:ascii="Times New Roman" w:hAnsi="Times New Roman"/>
          <w:i/>
          <w:iCs/>
          <w:kern w:val="0"/>
          <w:sz w:val="20"/>
          <w:szCs w:val="18"/>
        </w:rPr>
        <w:t xml:space="preserve">: </w:t>
      </w:r>
      <w:r>
        <w:rPr>
          <w:rFonts w:ascii="Times New Roman" w:hAnsi="Times New Roman"/>
          <w:kern w:val="0"/>
          <w:sz w:val="20"/>
          <w:szCs w:val="18"/>
        </w:rPr>
        <w:t xml:space="preserve">Follow the type sizes specified in Table I. As an aid in gauging type size, 1 point is about 0.35 mm. The size of the lowercase letter "j" will give the </w:t>
      </w:r>
      <w:r>
        <w:rPr>
          <w:rFonts w:ascii="Times New Roman" w:hAnsi="Times New Roman"/>
          <w:kern w:val="0"/>
          <w:sz w:val="20"/>
          <w:szCs w:val="18"/>
        </w:rPr>
        <w:t>point size. Times New Roman is the preferred font.</w:t>
      </w:r>
      <w:r>
        <w:rPr>
          <w:rFonts w:ascii="Times New Roman" w:hAnsi="Times New Roman" w:hint="eastAsia"/>
          <w:kern w:val="0"/>
          <w:sz w:val="20"/>
          <w:szCs w:val="18"/>
        </w:rPr>
        <w:t xml:space="preserve"> Greek letters should be used in </w:t>
      </w:r>
      <w:r>
        <w:rPr>
          <w:rFonts w:ascii="Times New Roman" w:hAnsi="Times New Roman"/>
          <w:kern w:val="0"/>
          <w:sz w:val="20"/>
          <w:szCs w:val="18"/>
        </w:rPr>
        <w:t>“</w:t>
      </w:r>
      <w:r>
        <w:rPr>
          <w:rFonts w:ascii="Times New Roman" w:hAnsi="Times New Roman" w:hint="eastAsia"/>
          <w:kern w:val="0"/>
          <w:sz w:val="20"/>
          <w:szCs w:val="18"/>
        </w:rPr>
        <w:t>symbol font</w:t>
      </w:r>
      <w:r w:rsidR="004A3B6A">
        <w:rPr>
          <w:rFonts w:ascii="Times New Roman" w:hAnsi="Times New Roman"/>
          <w:kern w:val="0"/>
          <w:sz w:val="20"/>
          <w:szCs w:val="18"/>
        </w:rPr>
        <w:t>”</w:t>
      </w:r>
      <w:r>
        <w:rPr>
          <w:rFonts w:ascii="Times New Roman" w:hAnsi="Times New Roman" w:hint="eastAsia"/>
          <w:kern w:val="0"/>
          <w:sz w:val="20"/>
          <w:szCs w:val="18"/>
        </w:rPr>
        <w:t>.</w:t>
      </w:r>
    </w:p>
    <w:p w14:paraId="2097A134" w14:textId="77777777" w:rsidR="00CF6CBE" w:rsidRPr="00E02BE6" w:rsidRDefault="00F84AB4" w:rsidP="00CE03AB">
      <w:pPr>
        <w:pStyle w:val="sponsors"/>
        <w:framePr w:wrap="notBeside" w:vAnchor="page" w:hAnchor="page" w:x="1163" w:y="15287"/>
        <w:ind w:firstLine="0"/>
      </w:pPr>
      <w:r>
        <w:t xml:space="preserve">Identify applicable sponsors here. If no sponsors, delete this text box. </w:t>
      </w:r>
    </w:p>
    <w:p w14:paraId="741010AE" w14:textId="77777777" w:rsidR="000D1C34" w:rsidRDefault="000D1C34">
      <w:pPr>
        <w:spacing w:line="240" w:lineRule="exact"/>
        <w:rPr>
          <w:rFonts w:ascii="Times New Roman" w:hAnsi="Times New Roman"/>
          <w:kern w:val="0"/>
          <w:sz w:val="20"/>
          <w:szCs w:val="18"/>
        </w:rPr>
      </w:pPr>
    </w:p>
    <w:p w14:paraId="275CE207" w14:textId="77777777" w:rsidR="007A1914" w:rsidRDefault="000D1C34" w:rsidP="00CF6CBE">
      <w:pPr>
        <w:numPr>
          <w:ilvl w:val="0"/>
          <w:numId w:val="31"/>
        </w:numPr>
        <w:autoSpaceDE w:val="0"/>
        <w:autoSpaceDN w:val="0"/>
        <w:adjustRightInd w:val="0"/>
        <w:spacing w:line="168" w:lineRule="exact"/>
        <w:jc w:val="center"/>
        <w:rPr>
          <w:rFonts w:ascii="Times New Roman" w:hAnsi="Times New Roman"/>
          <w:kern w:val="0"/>
          <w:sz w:val="12"/>
          <w:szCs w:val="16"/>
        </w:rPr>
      </w:pPr>
      <w:r>
        <w:rPr>
          <w:rFonts w:ascii="Times New Roman" w:hAnsi="Times New Roman"/>
          <w:kern w:val="0"/>
          <w:sz w:val="16"/>
          <w:szCs w:val="12"/>
        </w:rPr>
        <w:t>T</w:t>
      </w:r>
      <w:r>
        <w:rPr>
          <w:rFonts w:ascii="Times New Roman" w:hAnsi="Times New Roman"/>
          <w:kern w:val="0"/>
          <w:sz w:val="12"/>
          <w:szCs w:val="12"/>
        </w:rPr>
        <w:t xml:space="preserve">YPE </w:t>
      </w:r>
      <w:r>
        <w:rPr>
          <w:rFonts w:ascii="Times New Roman" w:hAnsi="Times New Roman"/>
          <w:kern w:val="0"/>
          <w:sz w:val="16"/>
          <w:szCs w:val="12"/>
        </w:rPr>
        <w:t>S</w:t>
      </w:r>
      <w:r>
        <w:rPr>
          <w:rFonts w:ascii="Times New Roman" w:hAnsi="Times New Roman"/>
          <w:kern w:val="0"/>
          <w:sz w:val="12"/>
          <w:szCs w:val="12"/>
        </w:rPr>
        <w:t xml:space="preserve">IZES FOR </w:t>
      </w:r>
      <w:r>
        <w:rPr>
          <w:rFonts w:ascii="Times New Roman" w:hAnsi="Times New Roman"/>
          <w:kern w:val="0"/>
          <w:sz w:val="16"/>
          <w:szCs w:val="12"/>
        </w:rPr>
        <w:t>P</w:t>
      </w:r>
      <w:r>
        <w:rPr>
          <w:rFonts w:ascii="Times New Roman" w:hAnsi="Times New Roman"/>
          <w:kern w:val="0"/>
          <w:sz w:val="12"/>
          <w:szCs w:val="12"/>
        </w:rPr>
        <w:t>APERS</w:t>
      </w:r>
    </w:p>
    <w:p w14:paraId="3157FD89" w14:textId="77777777" w:rsidR="007A1914" w:rsidRPr="007A1914" w:rsidRDefault="0038483E" w:rsidP="007A1914">
      <w:r>
        <w:rPr>
          <w:noProof/>
        </w:rPr>
        <w:object w:dxaOrig="4656" w:dyaOrig="3456" w14:anchorId="5B23D2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7.25pt;height:167.8pt;mso-width-percent:0;mso-height-percent:0;mso-width-percent:0;mso-height-percent:0" o:ole="">
            <v:imagedata r:id="rId9" o:title=""/>
          </v:shape>
          <o:OLEObject Type="Embed" ProgID="Excel.Sheet.8" ShapeID="_x0000_i1025" DrawAspect="Content" ObjectID="_1823077924" r:id="rId10"/>
        </w:object>
      </w:r>
    </w:p>
    <w:p w14:paraId="17A64631" w14:textId="77777777" w:rsidR="00205A99" w:rsidRDefault="00EC4420" w:rsidP="00CF0F3A">
      <w:pPr>
        <w:pStyle w:val="Heading1"/>
        <w:keepLines/>
        <w:widowControl/>
        <w:numPr>
          <w:ilvl w:val="0"/>
          <w:numId w:val="4"/>
        </w:numPr>
        <w:tabs>
          <w:tab w:val="left" w:pos="216"/>
        </w:tabs>
        <w:spacing w:before="160" w:after="80" w:line="240" w:lineRule="auto"/>
        <w:jc w:val="center"/>
      </w:pPr>
      <w:r>
        <w:rPr>
          <w:rFonts w:eastAsia="SimSun"/>
          <w:i w:val="0"/>
          <w:iCs w:val="0"/>
          <w:smallCaps/>
          <w:noProof/>
          <w:sz w:val="20"/>
          <w:szCs w:val="20"/>
          <w:lang w:eastAsia="en-US"/>
        </w:rPr>
        <w:t>Helpful hints</w:t>
      </w:r>
    </w:p>
    <w:p w14:paraId="60DF7BF9" w14:textId="77777777" w:rsidR="00205A99" w:rsidRPr="00CF0F3A" w:rsidRDefault="00205A99" w:rsidP="00CF0F3A">
      <w:pPr>
        <w:pStyle w:val="Heading2"/>
        <w:keepLines/>
        <w:widowControl/>
        <w:numPr>
          <w:ilvl w:val="1"/>
          <w:numId w:val="5"/>
        </w:numPr>
        <w:autoSpaceDE/>
        <w:autoSpaceDN/>
        <w:adjustRightInd/>
        <w:spacing w:after="60" w:line="240" w:lineRule="auto"/>
        <w:rPr>
          <w:rFonts w:eastAsia="SimSun"/>
          <w:noProof/>
          <w:sz w:val="20"/>
          <w:szCs w:val="20"/>
          <w:lang w:eastAsia="en-US"/>
        </w:rPr>
      </w:pPr>
      <w:r w:rsidRPr="00CF0F3A">
        <w:rPr>
          <w:rFonts w:eastAsia="SimSun"/>
          <w:noProof/>
          <w:sz w:val="20"/>
          <w:szCs w:val="20"/>
          <w:lang w:eastAsia="en-US"/>
        </w:rPr>
        <w:t>Figures and Tables</w:t>
      </w:r>
    </w:p>
    <w:p w14:paraId="78A3E5CE" w14:textId="77777777" w:rsidR="00B00670" w:rsidRPr="00B00670" w:rsidRDefault="00B00670" w:rsidP="00B00670">
      <w:pPr>
        <w:spacing w:line="240" w:lineRule="exact"/>
        <w:ind w:firstLineChars="100" w:firstLine="200"/>
        <w:rPr>
          <w:rFonts w:ascii="Times New Roman" w:hAnsi="Times New Roman"/>
          <w:kern w:val="0"/>
          <w:sz w:val="20"/>
          <w:szCs w:val="18"/>
        </w:rPr>
      </w:pPr>
      <w:r w:rsidRPr="00B00670">
        <w:rPr>
          <w:rFonts w:ascii="Times New Roman" w:hAnsi="Times New Roman"/>
          <w:kern w:val="0"/>
          <w:sz w:val="20"/>
          <w:szCs w:val="18"/>
        </w:rPr>
        <w:t>We suggest that you use a text box to insert a graphic because, in an MSW document, this method is somewhat more stable than directly inserting a picture.</w:t>
      </w:r>
    </w:p>
    <w:p w14:paraId="42B414AF" w14:textId="77777777" w:rsidR="00B00670" w:rsidRPr="00B00670" w:rsidRDefault="00B00670" w:rsidP="00B00670">
      <w:pPr>
        <w:spacing w:line="240" w:lineRule="exact"/>
        <w:ind w:firstLineChars="100" w:firstLine="200"/>
        <w:rPr>
          <w:rFonts w:ascii="Times New Roman" w:hAnsi="Times New Roman"/>
          <w:kern w:val="0"/>
          <w:sz w:val="20"/>
          <w:szCs w:val="18"/>
        </w:rPr>
      </w:pPr>
      <w:r w:rsidRPr="00B00670">
        <w:rPr>
          <w:rFonts w:ascii="Times New Roman" w:hAnsi="Times New Roman"/>
          <w:kern w:val="0"/>
          <w:sz w:val="20"/>
          <w:szCs w:val="18"/>
        </w:rPr>
        <w:t>To have non-visible rules on your frame, use the MSWord “Format” pull-down menu, select Text Box &gt; Colors and Lines to choose No Fill and No Line.</w:t>
      </w:r>
    </w:p>
    <w:p w14:paraId="118A595D" w14:textId="77777777" w:rsidR="00205A99" w:rsidRDefault="00205A99">
      <w:pPr>
        <w:spacing w:line="240" w:lineRule="exact"/>
        <w:ind w:firstLineChars="100" w:firstLine="200"/>
        <w:rPr>
          <w:rFonts w:ascii="Times New Roman" w:hAnsi="Times New Roman"/>
          <w:kern w:val="0"/>
          <w:sz w:val="20"/>
          <w:szCs w:val="18"/>
        </w:rPr>
      </w:pPr>
      <w:r>
        <w:rPr>
          <w:rFonts w:ascii="Times New Roman" w:hAnsi="Times New Roman"/>
          <w:kern w:val="0"/>
          <w:sz w:val="20"/>
          <w:szCs w:val="18"/>
        </w:rPr>
        <w:t xml:space="preserve">Position figures and tables at the tops and bottoms </w:t>
      </w:r>
      <w:r>
        <w:rPr>
          <w:rFonts w:ascii="Times New Roman" w:hAnsi="Times New Roman" w:hint="eastAsia"/>
          <w:kern w:val="0"/>
          <w:sz w:val="20"/>
          <w:szCs w:val="18"/>
        </w:rPr>
        <w:t xml:space="preserve">of </w:t>
      </w:r>
      <w:r>
        <w:rPr>
          <w:rFonts w:ascii="Times New Roman" w:hAnsi="Times New Roman"/>
          <w:kern w:val="0"/>
          <w:sz w:val="20"/>
          <w:szCs w:val="18"/>
        </w:rPr>
        <w:t>columns. Avoid placing them in the middle of columns. Large figures and tables may span across both columns. Figure captions should be centered below the figures; table captions should be centered above. Avoid placing figures and tables before their first mention in the text. Use the abbreviation "Fig. 1," even at the beginning of a sentence.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5"/>
      </w:tblGrid>
      <w:tr w:rsidR="00A70C5E" w14:paraId="3B393242" w14:textId="77777777" w:rsidTr="00BE3261">
        <w:tc>
          <w:tcPr>
            <w:tcW w:w="4749" w:type="dxa"/>
            <w:tcBorders>
              <w:top w:val="nil"/>
              <w:left w:val="nil"/>
              <w:bottom w:val="nil"/>
              <w:right w:val="nil"/>
            </w:tcBorders>
            <w:shd w:val="clear" w:color="auto" w:fill="auto"/>
          </w:tcPr>
          <w:p w14:paraId="03930BD2" w14:textId="77777777" w:rsidR="00A70C5E" w:rsidRDefault="008716E1" w:rsidP="00BE3261">
            <w:pPr>
              <w:pStyle w:val="BodyText"/>
              <w:ind w:firstLine="0"/>
              <w:jc w:val="center"/>
            </w:pPr>
            <w:r w:rsidRPr="002E5E5C">
              <w:rPr>
                <w:noProof/>
                <w:sz w:val="12"/>
                <w:szCs w:val="12"/>
                <w:lang w:bidi="th-TH"/>
              </w:rPr>
              <w:lastRenderedPageBreak/>
              <w:drawing>
                <wp:inline distT="0" distB="0" distL="0" distR="0" wp14:anchorId="2DAC55D4" wp14:editId="476568B4">
                  <wp:extent cx="2984500" cy="1587500"/>
                  <wp:effectExtent l="0" t="0" r="0" b="0"/>
                  <wp:docPr id="2"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84500" cy="1587500"/>
                          </a:xfrm>
                          <a:prstGeom prst="rect">
                            <a:avLst/>
                          </a:prstGeom>
                          <a:noFill/>
                          <a:ln>
                            <a:noFill/>
                          </a:ln>
                        </pic:spPr>
                      </pic:pic>
                    </a:graphicData>
                  </a:graphic>
                </wp:inline>
              </w:drawing>
            </w:r>
          </w:p>
        </w:tc>
      </w:tr>
    </w:tbl>
    <w:p w14:paraId="1C49E5F2" w14:textId="77777777" w:rsidR="00A70C5E" w:rsidRDefault="00A70C5E" w:rsidP="00CF6CBE">
      <w:pPr>
        <w:numPr>
          <w:ilvl w:val="0"/>
          <w:numId w:val="37"/>
        </w:numPr>
        <w:spacing w:after="200" w:line="200" w:lineRule="exact"/>
        <w:jc w:val="center"/>
        <w:rPr>
          <w:rFonts w:ascii="Times New Roman" w:hAnsi="Times New Roman"/>
          <w:kern w:val="0"/>
          <w:sz w:val="16"/>
          <w:szCs w:val="12"/>
        </w:rPr>
      </w:pPr>
      <w:r>
        <w:rPr>
          <w:rFonts w:ascii="Times New Roman" w:hAnsi="Times New Roman"/>
          <w:kern w:val="0"/>
          <w:sz w:val="16"/>
          <w:szCs w:val="12"/>
        </w:rPr>
        <w:t>Magnetization as a function of app</w:t>
      </w:r>
      <w:r w:rsidR="00CF6CBE">
        <w:rPr>
          <w:rFonts w:ascii="Times New Roman" w:hAnsi="Times New Roman"/>
          <w:kern w:val="0"/>
          <w:sz w:val="16"/>
          <w:szCs w:val="12"/>
        </w:rPr>
        <w:t>lied field</w:t>
      </w:r>
    </w:p>
    <w:p w14:paraId="5A0731D4" w14:textId="77777777" w:rsidR="00205A99" w:rsidRDefault="00205A99">
      <w:pPr>
        <w:spacing w:line="240" w:lineRule="exact"/>
        <w:ind w:firstLineChars="100" w:firstLine="200"/>
        <w:rPr>
          <w:sz w:val="20"/>
        </w:rPr>
      </w:pPr>
      <w:r>
        <w:rPr>
          <w:rFonts w:ascii="Times New Roman" w:hAnsi="Times New Roman"/>
          <w:kern w:val="0"/>
          <w:sz w:val="20"/>
          <w:szCs w:val="18"/>
        </w:rPr>
        <w:t xml:space="preserve">Figure axis labels are often a source of confusion. Use words rather than symbols. For example, write “Magnetization,” or “Magnetization (M)” not just “M.” Put units in parentheses. Do not label axes only with units. In the </w:t>
      </w:r>
      <w:r>
        <w:rPr>
          <w:rFonts w:ascii="Times New Roman" w:hAnsi="Times New Roman"/>
          <w:kern w:val="0"/>
          <w:sz w:val="20"/>
          <w:szCs w:val="16"/>
        </w:rPr>
        <w:t>example, write “Magnetization (A/m)” or “Magnetization (A</w:t>
      </w:r>
      <w:r>
        <w:rPr>
          <w:rFonts w:ascii="Times New Roman" w:hAnsi="Times New Roman" w:hint="eastAsia"/>
          <w:kern w:val="0"/>
          <w:sz w:val="20"/>
          <w:szCs w:val="16"/>
        </w:rPr>
        <w:t>m</w:t>
      </w:r>
      <w:r>
        <w:rPr>
          <w:rFonts w:ascii="Times New Roman" w:hAnsi="Times New Roman" w:hint="eastAsia"/>
          <w:kern w:val="0"/>
          <w:sz w:val="20"/>
          <w:szCs w:val="16"/>
          <w:vertAlign w:val="superscript"/>
        </w:rPr>
        <w:t>-1</w:t>
      </w:r>
      <w:r>
        <w:rPr>
          <w:rFonts w:ascii="Times New Roman" w:hAnsi="Times New Roman"/>
          <w:kern w:val="0"/>
          <w:sz w:val="20"/>
          <w:szCs w:val="20"/>
        </w:rPr>
        <w:t>).” Do not label axes with a ratio of quantities and units. For example, write “Temperature (K),” not “Temperature/K.”</w:t>
      </w:r>
    </w:p>
    <w:p w14:paraId="610F85B4" w14:textId="77777777" w:rsidR="00205A99" w:rsidRDefault="00205A99">
      <w:pPr>
        <w:spacing w:line="240" w:lineRule="exact"/>
        <w:ind w:firstLineChars="100" w:firstLine="200"/>
        <w:rPr>
          <w:rFonts w:ascii="Times New Roman" w:hAnsi="Times New Roman"/>
          <w:kern w:val="0"/>
          <w:sz w:val="20"/>
          <w:szCs w:val="20"/>
        </w:rPr>
      </w:pPr>
      <w:r>
        <w:rPr>
          <w:rFonts w:ascii="Times New Roman" w:hAnsi="Times New Roman"/>
          <w:kern w:val="0"/>
          <w:sz w:val="20"/>
          <w:szCs w:val="20"/>
        </w:rPr>
        <w:t>Multipliers can be especially confusing. Write “Magnetization (kA/m)”</w:t>
      </w:r>
      <w:r w:rsidR="00EB34FC">
        <w:rPr>
          <w:rFonts w:ascii="Times New Roman" w:hAnsi="Times New Roman"/>
          <w:kern w:val="0"/>
          <w:sz w:val="20"/>
          <w:szCs w:val="20"/>
        </w:rPr>
        <w:t xml:space="preserve"> </w:t>
      </w:r>
      <w:r>
        <w:rPr>
          <w:rFonts w:ascii="Times New Roman" w:hAnsi="Times New Roman"/>
          <w:kern w:val="0"/>
          <w:sz w:val="20"/>
          <w:szCs w:val="20"/>
        </w:rPr>
        <w:t>or “Magnetization (10</w:t>
      </w:r>
      <w:r>
        <w:rPr>
          <w:rFonts w:ascii="Times New Roman" w:hAnsi="Times New Roman"/>
          <w:kern w:val="0"/>
          <w:sz w:val="20"/>
          <w:szCs w:val="20"/>
          <w:vertAlign w:val="superscript"/>
        </w:rPr>
        <w:t>3</w:t>
      </w:r>
      <w:r>
        <w:rPr>
          <w:rFonts w:ascii="Times New Roman" w:hAnsi="Times New Roman"/>
          <w:kern w:val="0"/>
          <w:sz w:val="20"/>
          <w:szCs w:val="20"/>
        </w:rPr>
        <w:t>A</w:t>
      </w:r>
      <w:r>
        <w:rPr>
          <w:rFonts w:ascii="Times New Roman" w:hAnsi="Times New Roman" w:hint="eastAsia"/>
          <w:kern w:val="0"/>
          <w:sz w:val="20"/>
          <w:szCs w:val="20"/>
        </w:rPr>
        <w:t>/</w:t>
      </w:r>
      <w:r>
        <w:rPr>
          <w:rFonts w:ascii="Times New Roman" w:hAnsi="Times New Roman"/>
          <w:kern w:val="0"/>
          <w:sz w:val="20"/>
          <w:szCs w:val="20"/>
        </w:rPr>
        <w:t xml:space="preserve">m).” Figure labels should be legible, about </w:t>
      </w:r>
      <w:r>
        <w:rPr>
          <w:rFonts w:ascii="Times New Roman" w:hAnsi="Times New Roman" w:hint="eastAsia"/>
          <w:kern w:val="0"/>
          <w:sz w:val="20"/>
          <w:szCs w:val="20"/>
        </w:rPr>
        <w:t>10</w:t>
      </w:r>
      <w:r>
        <w:rPr>
          <w:rFonts w:ascii="Times New Roman" w:hAnsi="Times New Roman"/>
          <w:kern w:val="0"/>
          <w:sz w:val="20"/>
          <w:szCs w:val="20"/>
        </w:rPr>
        <w:t>-point type.</w:t>
      </w:r>
    </w:p>
    <w:p w14:paraId="2B89359D" w14:textId="77777777" w:rsidR="007A1914" w:rsidRPr="00F84AB4" w:rsidRDefault="00205A99" w:rsidP="007A1914">
      <w:pPr>
        <w:pStyle w:val="Heading2"/>
        <w:keepLines/>
        <w:widowControl/>
        <w:numPr>
          <w:ilvl w:val="1"/>
          <w:numId w:val="5"/>
        </w:numPr>
        <w:autoSpaceDE/>
        <w:autoSpaceDN/>
        <w:adjustRightInd/>
        <w:spacing w:after="60" w:line="240" w:lineRule="auto"/>
        <w:rPr>
          <w:rFonts w:eastAsia="SimSun"/>
          <w:noProof/>
          <w:sz w:val="20"/>
          <w:szCs w:val="20"/>
          <w:lang w:eastAsia="en-US"/>
        </w:rPr>
      </w:pPr>
      <w:r w:rsidRPr="00F84AB4">
        <w:rPr>
          <w:rFonts w:eastAsia="SimSun"/>
          <w:noProof/>
          <w:sz w:val="20"/>
          <w:szCs w:val="20"/>
          <w:lang w:eastAsia="en-US"/>
        </w:rPr>
        <w:t>References</w:t>
      </w:r>
    </w:p>
    <w:p w14:paraId="49DA9F1A" w14:textId="77777777" w:rsidR="00205A99" w:rsidRDefault="00205A99">
      <w:pPr>
        <w:spacing w:line="240" w:lineRule="exact"/>
        <w:ind w:firstLineChars="100" w:firstLine="200"/>
        <w:rPr>
          <w:rFonts w:ascii="Times New Roman" w:hAnsi="Times New Roman"/>
          <w:kern w:val="0"/>
          <w:sz w:val="20"/>
          <w:szCs w:val="18"/>
        </w:rPr>
      </w:pPr>
      <w:r>
        <w:rPr>
          <w:rFonts w:ascii="Times New Roman" w:hAnsi="Times New Roman"/>
          <w:kern w:val="0"/>
          <w:sz w:val="20"/>
          <w:szCs w:val="18"/>
        </w:rPr>
        <w:t>Number citations consecutively in square brackets [1]. Punctuation follows the bracket [2]. Refer simply to the reference number, as in [3]. Use “Ref. [3]” or “Reference [3]” at the beginning of a sentence: “Reference [3] was the first...”</w:t>
      </w:r>
    </w:p>
    <w:p w14:paraId="631684D5" w14:textId="77777777" w:rsidR="00205A99" w:rsidRDefault="00205A99">
      <w:pPr>
        <w:spacing w:line="240" w:lineRule="exact"/>
        <w:ind w:firstLineChars="100" w:firstLine="200"/>
        <w:rPr>
          <w:rFonts w:ascii="Times New Roman" w:hAnsi="Times New Roman"/>
          <w:kern w:val="0"/>
          <w:sz w:val="20"/>
          <w:szCs w:val="18"/>
        </w:rPr>
      </w:pPr>
      <w:r>
        <w:rPr>
          <w:rFonts w:ascii="Times New Roman" w:hAnsi="Times New Roman"/>
          <w:kern w:val="0"/>
          <w:sz w:val="20"/>
          <w:szCs w:val="18"/>
        </w:rPr>
        <w:t xml:space="preserve">Number footnotes separately in superscripts. Place the actual footnote at the bottom of the column in which it was cited. Do not put footnotes in the reference list. Use letters for table footnotes (see Table I). </w:t>
      </w:r>
      <w:r>
        <w:rPr>
          <w:rFonts w:ascii="Times New Roman" w:hAnsi="Times New Roman"/>
          <w:i/>
          <w:iCs/>
          <w:kern w:val="0"/>
          <w:sz w:val="20"/>
          <w:szCs w:val="18"/>
        </w:rPr>
        <w:t xml:space="preserve">IEEE Transactions </w:t>
      </w:r>
      <w:r>
        <w:rPr>
          <w:rFonts w:ascii="Times New Roman" w:hAnsi="Times New Roman"/>
          <w:kern w:val="0"/>
          <w:sz w:val="20"/>
          <w:szCs w:val="18"/>
        </w:rPr>
        <w:t>no longer use ajou</w:t>
      </w:r>
      <w:r>
        <w:rPr>
          <w:rFonts w:ascii="Times New Roman" w:hAnsi="Times New Roman" w:hint="eastAsia"/>
          <w:kern w:val="0"/>
          <w:sz w:val="20"/>
          <w:szCs w:val="18"/>
        </w:rPr>
        <w:t>rn</w:t>
      </w:r>
      <w:r>
        <w:rPr>
          <w:rFonts w:ascii="Times New Roman" w:hAnsi="Times New Roman"/>
          <w:kern w:val="0"/>
          <w:sz w:val="20"/>
          <w:szCs w:val="18"/>
        </w:rPr>
        <w:t xml:space="preserve">al prefix before the volume number. For example, use </w:t>
      </w:r>
      <w:r>
        <w:rPr>
          <w:rFonts w:ascii="Times New Roman" w:hAnsi="Times New Roman"/>
          <w:i/>
          <w:iCs/>
          <w:kern w:val="0"/>
          <w:sz w:val="20"/>
          <w:szCs w:val="18"/>
        </w:rPr>
        <w:t xml:space="preserve">"IEEE Trans. </w:t>
      </w:r>
      <w:proofErr w:type="spellStart"/>
      <w:r>
        <w:rPr>
          <w:rFonts w:ascii="Times New Roman" w:hAnsi="Times New Roman"/>
          <w:i/>
          <w:iCs/>
          <w:kern w:val="0"/>
          <w:sz w:val="20"/>
          <w:szCs w:val="18"/>
        </w:rPr>
        <w:t>Magn</w:t>
      </w:r>
      <w:proofErr w:type="spellEnd"/>
      <w:proofErr w:type="gramStart"/>
      <w:r>
        <w:rPr>
          <w:rFonts w:ascii="Times New Roman" w:hAnsi="Times New Roman"/>
          <w:i/>
          <w:iCs/>
          <w:kern w:val="0"/>
          <w:sz w:val="20"/>
          <w:szCs w:val="18"/>
        </w:rPr>
        <w:t>.,</w:t>
      </w:r>
      <w:r>
        <w:rPr>
          <w:rFonts w:ascii="Times New Roman" w:hAnsi="Times New Roman"/>
          <w:kern w:val="0"/>
          <w:sz w:val="20"/>
          <w:szCs w:val="18"/>
        </w:rPr>
        <w:t>vol.</w:t>
      </w:r>
      <w:proofErr w:type="gramEnd"/>
      <w:r>
        <w:rPr>
          <w:rFonts w:ascii="Times New Roman" w:hAnsi="Times New Roman"/>
          <w:kern w:val="0"/>
          <w:sz w:val="20"/>
          <w:szCs w:val="18"/>
        </w:rPr>
        <w:t xml:space="preserve"> 25," not ''vol. MAG-25.</w:t>
      </w:r>
    </w:p>
    <w:p w14:paraId="71F2B7CB" w14:textId="77777777" w:rsidR="00205A99" w:rsidRDefault="00205A99">
      <w:pPr>
        <w:spacing w:line="240" w:lineRule="exact"/>
        <w:ind w:firstLineChars="100" w:firstLine="200"/>
        <w:rPr>
          <w:rFonts w:ascii="Times New Roman" w:hAnsi="Times New Roman"/>
          <w:kern w:val="0"/>
          <w:sz w:val="20"/>
          <w:szCs w:val="18"/>
        </w:rPr>
      </w:pPr>
      <w:r>
        <w:rPr>
          <w:rFonts w:ascii="Times New Roman" w:hAnsi="Times New Roman"/>
          <w:kern w:val="0"/>
          <w:sz w:val="20"/>
          <w:szCs w:val="18"/>
        </w:rPr>
        <w:t>Give all authors' names; use "et al." ifthere are six authors or more. Papers that have not been published</w:t>
      </w:r>
      <w:r>
        <w:rPr>
          <w:rFonts w:ascii="Times New Roman" w:hAnsi="Times New Roman" w:hint="eastAsia"/>
          <w:kern w:val="0"/>
          <w:sz w:val="20"/>
          <w:szCs w:val="18"/>
        </w:rPr>
        <w:t>,</w:t>
      </w:r>
      <w:r>
        <w:rPr>
          <w:rFonts w:ascii="Times New Roman" w:hAnsi="Times New Roman"/>
          <w:kern w:val="0"/>
          <w:sz w:val="20"/>
          <w:szCs w:val="18"/>
        </w:rPr>
        <w:t xml:space="preserve"> even if they have been submitted for publication, should be cited as "unpublished" [4]. Papers that have been accepted for publication should be cited as "in press" [5]. In a paper title, capitalize the first word and all other words except for conjunctions, prepositions less than seven letters, and prepositional phrases.</w:t>
      </w:r>
    </w:p>
    <w:p w14:paraId="0781CD7A" w14:textId="77777777" w:rsidR="00205A99" w:rsidRDefault="00205A99">
      <w:pPr>
        <w:pStyle w:val="BodyTextIndent"/>
      </w:pPr>
      <w:r>
        <w:t>For papers published in translated journals, first give the English citation, then the original foreign-language citation [6].</w:t>
      </w:r>
    </w:p>
    <w:p w14:paraId="19B475FF" w14:textId="77777777" w:rsidR="00F84AB4" w:rsidRPr="00F84AB4" w:rsidRDefault="00205A99" w:rsidP="00F84AB4">
      <w:pPr>
        <w:pStyle w:val="Heading2"/>
        <w:keepLines/>
        <w:widowControl/>
        <w:numPr>
          <w:ilvl w:val="1"/>
          <w:numId w:val="5"/>
        </w:numPr>
        <w:autoSpaceDE/>
        <w:autoSpaceDN/>
        <w:adjustRightInd/>
        <w:spacing w:after="60" w:line="240" w:lineRule="auto"/>
        <w:rPr>
          <w:rFonts w:eastAsia="SimSun"/>
          <w:noProof/>
          <w:sz w:val="20"/>
          <w:szCs w:val="20"/>
          <w:lang w:eastAsia="en-US"/>
        </w:rPr>
      </w:pPr>
      <w:r w:rsidRPr="00F84AB4">
        <w:rPr>
          <w:rFonts w:eastAsia="SimSun"/>
          <w:noProof/>
          <w:sz w:val="20"/>
          <w:szCs w:val="20"/>
          <w:lang w:eastAsia="en-US"/>
        </w:rPr>
        <w:t>Abbreviations and Acronyms</w:t>
      </w:r>
    </w:p>
    <w:p w14:paraId="3B1F85B6" w14:textId="77777777" w:rsidR="00F84AB4" w:rsidRDefault="00205A99" w:rsidP="00F84AB4">
      <w:pPr>
        <w:spacing w:line="240" w:lineRule="exact"/>
        <w:ind w:firstLineChars="100" w:firstLine="200"/>
        <w:rPr>
          <w:rFonts w:ascii="Times New Roman" w:hAnsi="Times New Roman"/>
          <w:kern w:val="0"/>
          <w:sz w:val="20"/>
          <w:szCs w:val="18"/>
        </w:rPr>
      </w:pPr>
      <w:r>
        <w:rPr>
          <w:rFonts w:ascii="Times New Roman" w:hAnsi="Times New Roman"/>
          <w:kern w:val="0"/>
          <w:sz w:val="20"/>
          <w:szCs w:val="18"/>
        </w:rPr>
        <w:t>Define abbreviations and acronyms the first time they are used in the text, even if they have been defined in the abstract. Abbreviations such as IEEE, SI, MKS, CGS, ac, dc, and rms do not have to be defined. Do not use abbreviations in the title unless they are unavoidable.</w:t>
      </w:r>
    </w:p>
    <w:p w14:paraId="43597B4C" w14:textId="77777777" w:rsidR="00205A99" w:rsidRPr="00CF0F3A" w:rsidRDefault="00205A99" w:rsidP="00CF0F3A">
      <w:pPr>
        <w:pStyle w:val="Heading2"/>
        <w:keepLines/>
        <w:widowControl/>
        <w:numPr>
          <w:ilvl w:val="1"/>
          <w:numId w:val="5"/>
        </w:numPr>
        <w:autoSpaceDE/>
        <w:autoSpaceDN/>
        <w:adjustRightInd/>
        <w:spacing w:after="60" w:line="240" w:lineRule="auto"/>
        <w:rPr>
          <w:rFonts w:eastAsia="SimSun"/>
          <w:noProof/>
          <w:sz w:val="20"/>
          <w:szCs w:val="20"/>
          <w:lang w:eastAsia="en-US"/>
        </w:rPr>
      </w:pPr>
      <w:r w:rsidRPr="00CF0F3A">
        <w:rPr>
          <w:rFonts w:eastAsia="SimSun"/>
          <w:noProof/>
          <w:sz w:val="20"/>
          <w:szCs w:val="20"/>
          <w:lang w:eastAsia="en-US"/>
        </w:rPr>
        <w:t>Equations</w:t>
      </w:r>
    </w:p>
    <w:p w14:paraId="5ADBE6D4" w14:textId="77777777" w:rsidR="00205A99" w:rsidRDefault="00205A99" w:rsidP="00F84AB4">
      <w:pPr>
        <w:spacing w:line="240" w:lineRule="exact"/>
        <w:ind w:firstLineChars="100" w:firstLine="200"/>
        <w:rPr>
          <w:rFonts w:ascii="Times New Roman" w:hAnsi="Times New Roman"/>
          <w:kern w:val="0"/>
          <w:sz w:val="16"/>
          <w:szCs w:val="16"/>
        </w:rPr>
      </w:pPr>
      <w:r>
        <w:rPr>
          <w:rFonts w:ascii="Times New Roman" w:hAnsi="Times New Roman"/>
          <w:kern w:val="0"/>
          <w:sz w:val="20"/>
          <w:szCs w:val="18"/>
        </w:rPr>
        <w:t xml:space="preserve">Number equations consecutively with equation numbers in parentheses flush with the right margin, as in (1). To make your equations more compact, you may use the solidus </w:t>
      </w:r>
      <w:proofErr w:type="gramStart"/>
      <w:r>
        <w:rPr>
          <w:rFonts w:ascii="Times New Roman" w:hAnsi="Times New Roman"/>
          <w:kern w:val="0"/>
          <w:sz w:val="20"/>
          <w:szCs w:val="18"/>
        </w:rPr>
        <w:t>( /</w:t>
      </w:r>
      <w:proofErr w:type="gramEnd"/>
      <w:r>
        <w:rPr>
          <w:rFonts w:ascii="Times New Roman" w:hAnsi="Times New Roman"/>
          <w:kern w:val="0"/>
          <w:sz w:val="20"/>
          <w:szCs w:val="18"/>
        </w:rPr>
        <w:t xml:space="preserve"> ), the exp function, or appropriate exponents. Italicize Roman symbols for quantities and variables, but not Greek symbols. Use an en dash (-) rather than a hyphen for a minus sign. Use parentheses to avoid ambiguities in denominators. Punctuate equations with commas or periods when they are part of a </w:t>
      </w:r>
      <w:r>
        <w:rPr>
          <w:rFonts w:ascii="Times New Roman" w:hAnsi="Times New Roman"/>
          <w:kern w:val="0"/>
          <w:sz w:val="20"/>
          <w:szCs w:val="16"/>
        </w:rPr>
        <w:t>sentence, as in</w:t>
      </w:r>
    </w:p>
    <w:p w14:paraId="41333326" w14:textId="77777777" w:rsidR="00205A99" w:rsidRDefault="00205A99" w:rsidP="00D66B41">
      <w:pPr>
        <w:pStyle w:val="equation"/>
        <w:spacing w:before="180" w:after="180"/>
      </w:pPr>
      <w:r>
        <w:rPr>
          <w:i/>
          <w:iCs/>
          <w:sz w:val="20"/>
          <w:szCs w:val="20"/>
        </w:rPr>
        <w:t>a</w:t>
      </w:r>
      <w:r>
        <w:rPr>
          <w:sz w:val="20"/>
          <w:szCs w:val="20"/>
        </w:rPr>
        <w:t xml:space="preserve">+ </w:t>
      </w:r>
      <w:r>
        <w:rPr>
          <w:i/>
          <w:iCs/>
          <w:sz w:val="20"/>
          <w:szCs w:val="20"/>
        </w:rPr>
        <w:t xml:space="preserve">b </w:t>
      </w:r>
      <w:r>
        <w:rPr>
          <w:sz w:val="20"/>
          <w:szCs w:val="20"/>
        </w:rPr>
        <w:t xml:space="preserve">= </w:t>
      </w:r>
      <w:proofErr w:type="gramStart"/>
      <w:r>
        <w:rPr>
          <w:i/>
          <w:iCs/>
          <w:sz w:val="20"/>
          <w:szCs w:val="20"/>
        </w:rPr>
        <w:t>c.</w:t>
      </w:r>
      <w:r>
        <w:t>(</w:t>
      </w:r>
      <w:proofErr w:type="gramEnd"/>
      <w:r>
        <w:t>1)</w:t>
      </w:r>
    </w:p>
    <w:p w14:paraId="643E145D" w14:textId="77777777" w:rsidR="00EC4420" w:rsidRDefault="00205A99" w:rsidP="00EC4420">
      <w:pPr>
        <w:spacing w:line="240" w:lineRule="exact"/>
        <w:ind w:firstLineChars="100" w:firstLine="200"/>
        <w:rPr>
          <w:rFonts w:ascii="Times New Roman" w:hAnsi="Times New Roman"/>
          <w:kern w:val="0"/>
          <w:sz w:val="20"/>
          <w:szCs w:val="20"/>
        </w:rPr>
      </w:pPr>
      <w:r>
        <w:rPr>
          <w:rFonts w:ascii="Times New Roman" w:hAnsi="Times New Roman"/>
          <w:kern w:val="0"/>
          <w:sz w:val="20"/>
          <w:szCs w:val="20"/>
        </w:rPr>
        <w:t>Symbols in your equation should be defined before the equation appears or immediately following. Use "(1)," not "Eq. (1)" or "equation (1)," except at the beginning of a sentence: "Equation (1) is ..."</w:t>
      </w:r>
    </w:p>
    <w:p w14:paraId="3CA032A4" w14:textId="77777777" w:rsidR="00205A99" w:rsidRPr="00CF0F3A" w:rsidRDefault="00205A99" w:rsidP="00CF0F3A">
      <w:pPr>
        <w:pStyle w:val="Heading2"/>
        <w:keepLines/>
        <w:widowControl/>
        <w:numPr>
          <w:ilvl w:val="1"/>
          <w:numId w:val="5"/>
        </w:numPr>
        <w:autoSpaceDE/>
        <w:autoSpaceDN/>
        <w:adjustRightInd/>
        <w:spacing w:after="60" w:line="240" w:lineRule="auto"/>
        <w:rPr>
          <w:rFonts w:eastAsia="SimSun"/>
          <w:noProof/>
          <w:sz w:val="20"/>
          <w:szCs w:val="20"/>
          <w:lang w:eastAsia="en-US"/>
        </w:rPr>
      </w:pPr>
      <w:r w:rsidRPr="00CF0F3A">
        <w:rPr>
          <w:rFonts w:eastAsia="SimSun"/>
          <w:noProof/>
          <w:sz w:val="20"/>
          <w:szCs w:val="20"/>
          <w:lang w:eastAsia="en-US"/>
        </w:rPr>
        <w:t>Other Recommendations</w:t>
      </w:r>
    </w:p>
    <w:p w14:paraId="68C384E8" w14:textId="77777777" w:rsidR="00205A99" w:rsidRDefault="00205A99" w:rsidP="00EC4420">
      <w:pPr>
        <w:spacing w:line="240" w:lineRule="exact"/>
        <w:ind w:firstLineChars="100" w:firstLine="200"/>
        <w:rPr>
          <w:rFonts w:ascii="Times New Roman" w:hAnsi="Times New Roman"/>
          <w:kern w:val="0"/>
          <w:sz w:val="20"/>
          <w:szCs w:val="18"/>
        </w:rPr>
      </w:pPr>
      <w:r>
        <w:rPr>
          <w:rFonts w:ascii="Times New Roman" w:hAnsi="Times New Roman"/>
          <w:kern w:val="0"/>
          <w:sz w:val="20"/>
          <w:szCs w:val="20"/>
        </w:rPr>
        <w:t>The Roman numerals used to number the section headings</w:t>
      </w:r>
      <w:r>
        <w:rPr>
          <w:rFonts w:ascii="Times New Roman" w:hAnsi="Times New Roman" w:hint="eastAsia"/>
          <w:kern w:val="0"/>
          <w:sz w:val="20"/>
          <w:szCs w:val="20"/>
        </w:rPr>
        <w:t xml:space="preserve"> are </w:t>
      </w:r>
      <w:r>
        <w:rPr>
          <w:rFonts w:ascii="Times New Roman" w:hAnsi="Times New Roman"/>
          <w:kern w:val="0"/>
          <w:sz w:val="20"/>
          <w:szCs w:val="20"/>
        </w:rPr>
        <w:t>optional.</w:t>
      </w:r>
      <w:r w:rsidR="00EB34FC">
        <w:rPr>
          <w:rFonts w:ascii="Times New Roman" w:hAnsi="Times New Roman"/>
          <w:kern w:val="0"/>
          <w:sz w:val="20"/>
          <w:szCs w:val="20"/>
        </w:rPr>
        <w:t xml:space="preserve"> </w:t>
      </w:r>
      <w:r>
        <w:rPr>
          <w:rFonts w:ascii="Times New Roman" w:hAnsi="Times New Roman"/>
          <w:kern w:val="0"/>
          <w:sz w:val="20"/>
          <w:szCs w:val="20"/>
        </w:rPr>
        <w:t>If you do use them, do not number</w:t>
      </w:r>
      <w:r>
        <w:rPr>
          <w:rFonts w:ascii="Times New Roman" w:hAnsi="Times New Roman"/>
          <w:kern w:val="0"/>
          <w:sz w:val="20"/>
          <w:szCs w:val="18"/>
        </w:rPr>
        <w:t>ACKNOWLEDGMENT and REFERENCES, and begin Subheadings with letters. Use two spaces after periods (full stops). Hyphenate complex modifiers: "zero-field-cooled magnetization." Avoid dangling participles, such as, "Using (1), the potential was calculated." Write instead, "The potential was calculated using (1)," or "Using (1), we calculated the potential."</w:t>
      </w:r>
    </w:p>
    <w:p w14:paraId="2FCEB57D" w14:textId="77777777" w:rsidR="00205A99" w:rsidRDefault="00205A99">
      <w:pPr>
        <w:spacing w:line="240" w:lineRule="exact"/>
        <w:rPr>
          <w:rFonts w:ascii="Times New Roman" w:hAnsi="Times New Roman"/>
          <w:kern w:val="0"/>
          <w:sz w:val="20"/>
          <w:szCs w:val="18"/>
        </w:rPr>
      </w:pPr>
      <w:r>
        <w:rPr>
          <w:rFonts w:ascii="Times New Roman" w:hAnsi="Times New Roman"/>
          <w:kern w:val="0"/>
          <w:sz w:val="20"/>
          <w:szCs w:val="18"/>
        </w:rPr>
        <w:t>Use a zero before decimal points: "0.25," not ".25." Use "cm</w:t>
      </w:r>
      <w:r>
        <w:rPr>
          <w:rFonts w:ascii="Times New Roman" w:hAnsi="Times New Roman"/>
          <w:kern w:val="0"/>
          <w:sz w:val="20"/>
          <w:szCs w:val="18"/>
          <w:vertAlign w:val="superscript"/>
        </w:rPr>
        <w:t>3</w:t>
      </w:r>
      <w:r>
        <w:rPr>
          <w:rFonts w:ascii="Times New Roman" w:hAnsi="Times New Roman"/>
          <w:kern w:val="0"/>
          <w:sz w:val="20"/>
          <w:szCs w:val="18"/>
        </w:rPr>
        <w:t>," not "cc." Do not mix complete spellings and abbreviations of units: "Wb/m</w:t>
      </w:r>
      <w:r>
        <w:rPr>
          <w:rFonts w:ascii="Times New Roman" w:hAnsi="Times New Roman"/>
          <w:kern w:val="0"/>
          <w:sz w:val="20"/>
          <w:szCs w:val="18"/>
          <w:vertAlign w:val="superscript"/>
        </w:rPr>
        <w:t>2</w:t>
      </w:r>
      <w:r>
        <w:rPr>
          <w:rFonts w:ascii="Times New Roman" w:hAnsi="Times New Roman"/>
          <w:kern w:val="0"/>
          <w:sz w:val="20"/>
          <w:szCs w:val="18"/>
        </w:rPr>
        <w:t>" or ''</w:t>
      </w:r>
      <w:proofErr w:type="spellStart"/>
      <w:r>
        <w:rPr>
          <w:rFonts w:ascii="Times New Roman" w:hAnsi="Times New Roman"/>
          <w:kern w:val="0"/>
          <w:sz w:val="20"/>
          <w:szCs w:val="18"/>
        </w:rPr>
        <w:t>webers</w:t>
      </w:r>
      <w:proofErr w:type="spellEnd"/>
      <w:r>
        <w:rPr>
          <w:rFonts w:ascii="Times New Roman" w:hAnsi="Times New Roman"/>
          <w:kern w:val="0"/>
          <w:sz w:val="20"/>
          <w:szCs w:val="18"/>
        </w:rPr>
        <w:t xml:space="preserve"> per square meter," not ''webers/m</w:t>
      </w:r>
      <w:r>
        <w:rPr>
          <w:rFonts w:ascii="Times New Roman" w:hAnsi="Times New Roman"/>
          <w:kern w:val="0"/>
          <w:sz w:val="20"/>
          <w:szCs w:val="18"/>
          <w:vertAlign w:val="superscript"/>
        </w:rPr>
        <w:t>2</w:t>
      </w:r>
      <w:r>
        <w:rPr>
          <w:rFonts w:ascii="Times New Roman" w:hAnsi="Times New Roman"/>
          <w:kern w:val="0"/>
          <w:sz w:val="20"/>
          <w:szCs w:val="18"/>
        </w:rPr>
        <w:t xml:space="preserve">." Spell units when they appear in text: "...a few henries," not "...a few H." If your native language is not English, try to get a native English-speaking colleague to proofread your paper. </w:t>
      </w:r>
      <w:r>
        <w:rPr>
          <w:rFonts w:ascii="Times New Roman" w:hAnsi="Times New Roman"/>
          <w:kern w:val="0"/>
          <w:sz w:val="20"/>
          <w:szCs w:val="18"/>
          <w:u w:val="single"/>
        </w:rPr>
        <w:t>Do not add page numbers.</w:t>
      </w:r>
    </w:p>
    <w:p w14:paraId="281543E5" w14:textId="77777777" w:rsidR="00205A99" w:rsidRPr="00CF0F3A" w:rsidRDefault="00EC4420" w:rsidP="00CF0F3A">
      <w:pPr>
        <w:pStyle w:val="Heading1"/>
        <w:keepLines/>
        <w:widowControl/>
        <w:numPr>
          <w:ilvl w:val="0"/>
          <w:numId w:val="4"/>
        </w:numPr>
        <w:tabs>
          <w:tab w:val="left" w:pos="216"/>
        </w:tabs>
        <w:spacing w:before="160" w:after="80" w:line="240" w:lineRule="auto"/>
        <w:jc w:val="center"/>
        <w:rPr>
          <w:rFonts w:eastAsia="SimSun"/>
          <w:i w:val="0"/>
          <w:iCs w:val="0"/>
          <w:smallCaps/>
          <w:noProof/>
          <w:sz w:val="16"/>
          <w:szCs w:val="20"/>
          <w:lang w:eastAsia="en-US"/>
        </w:rPr>
      </w:pPr>
      <w:r>
        <w:rPr>
          <w:rFonts w:eastAsia="SimSun"/>
          <w:i w:val="0"/>
          <w:iCs w:val="0"/>
          <w:smallCaps/>
          <w:noProof/>
          <w:sz w:val="20"/>
          <w:szCs w:val="20"/>
          <w:lang w:eastAsia="en-US"/>
        </w:rPr>
        <w:t>Units</w:t>
      </w:r>
    </w:p>
    <w:p w14:paraId="52DA669B" w14:textId="77777777" w:rsidR="00205A99" w:rsidRDefault="00205A99">
      <w:pPr>
        <w:spacing w:line="240" w:lineRule="exact"/>
        <w:ind w:firstLineChars="100" w:firstLine="200"/>
        <w:rPr>
          <w:rFonts w:ascii="Times New Roman" w:hAnsi="Times New Roman"/>
          <w:kern w:val="0"/>
          <w:sz w:val="20"/>
          <w:szCs w:val="18"/>
        </w:rPr>
      </w:pPr>
      <w:r>
        <w:rPr>
          <w:rFonts w:ascii="Times New Roman" w:hAnsi="Times New Roman"/>
          <w:kern w:val="0"/>
          <w:sz w:val="20"/>
          <w:szCs w:val="18"/>
        </w:rPr>
        <w:t>Use either SI (MKS) or CGS as primary units. (SI units are encouraged.) English units may be used as secondary units (in parentheses). An exception would be the use of English units as identifiers in trade, such as "3.5-inch disk drive."</w:t>
      </w:r>
    </w:p>
    <w:p w14:paraId="1F9F2DEA" w14:textId="77777777" w:rsidR="00205A99" w:rsidRPr="007A1914" w:rsidRDefault="00205A99" w:rsidP="007A1914">
      <w:pPr>
        <w:spacing w:line="240" w:lineRule="exact"/>
        <w:ind w:firstLineChars="100" w:firstLine="200"/>
        <w:rPr>
          <w:rFonts w:ascii="Times New Roman" w:hAnsi="Times New Roman"/>
          <w:kern w:val="0"/>
          <w:sz w:val="20"/>
          <w:szCs w:val="18"/>
        </w:rPr>
      </w:pPr>
      <w:r>
        <w:rPr>
          <w:rFonts w:ascii="Times New Roman" w:hAnsi="Times New Roman"/>
          <w:kern w:val="0"/>
          <w:sz w:val="20"/>
          <w:szCs w:val="18"/>
        </w:rPr>
        <w:t xml:space="preserve">Avoid combining SI and CGS units, such as current in amperesand magnetic field in </w:t>
      </w:r>
      <w:proofErr w:type="spellStart"/>
      <w:proofErr w:type="gramStart"/>
      <w:r>
        <w:rPr>
          <w:rFonts w:ascii="Times New Roman" w:hAnsi="Times New Roman"/>
          <w:kern w:val="0"/>
          <w:sz w:val="20"/>
          <w:szCs w:val="18"/>
        </w:rPr>
        <w:t>oersteds.This</w:t>
      </w:r>
      <w:proofErr w:type="spellEnd"/>
      <w:proofErr w:type="gramEnd"/>
      <w:r>
        <w:rPr>
          <w:rFonts w:ascii="Times New Roman" w:hAnsi="Times New Roman"/>
          <w:kern w:val="0"/>
          <w:sz w:val="20"/>
          <w:szCs w:val="18"/>
        </w:rPr>
        <w:t xml:space="preserve"> often leads </w:t>
      </w:r>
      <w:proofErr w:type="spellStart"/>
      <w:r>
        <w:rPr>
          <w:rFonts w:ascii="Times New Roman" w:hAnsi="Times New Roman"/>
          <w:kern w:val="0"/>
          <w:sz w:val="20"/>
          <w:szCs w:val="18"/>
        </w:rPr>
        <w:t>toconfusion</w:t>
      </w:r>
      <w:proofErr w:type="spellEnd"/>
      <w:r>
        <w:rPr>
          <w:rFonts w:ascii="Times New Roman" w:hAnsi="Times New Roman"/>
          <w:kern w:val="0"/>
          <w:sz w:val="20"/>
          <w:szCs w:val="18"/>
        </w:rPr>
        <w:t xml:space="preserve"> because equations do not balance dimensionally. If you must use mixed units, clearly state the units for each quantity that you use in an equation.</w:t>
      </w:r>
    </w:p>
    <w:p w14:paraId="38B1292C" w14:textId="77777777" w:rsidR="00205A99" w:rsidRPr="00EC4420" w:rsidRDefault="00EC4420" w:rsidP="00CF0F3A">
      <w:pPr>
        <w:pStyle w:val="Heading5"/>
      </w:pPr>
      <w:r w:rsidRPr="00EC4420">
        <w:t>Acknoledgment</w:t>
      </w:r>
    </w:p>
    <w:p w14:paraId="7F855B8A" w14:textId="77777777" w:rsidR="00205A99" w:rsidRDefault="00205A99" w:rsidP="00EC4420">
      <w:pPr>
        <w:spacing w:line="240" w:lineRule="exact"/>
        <w:ind w:firstLineChars="100" w:firstLine="200"/>
        <w:rPr>
          <w:rFonts w:ascii="Times New Roman" w:hAnsi="Times New Roman"/>
          <w:kern w:val="0"/>
          <w:sz w:val="16"/>
          <w:szCs w:val="14"/>
        </w:rPr>
      </w:pPr>
      <w:r>
        <w:rPr>
          <w:rFonts w:ascii="Times New Roman" w:hAnsi="Times New Roman"/>
          <w:kern w:val="0"/>
          <w:sz w:val="20"/>
          <w:szCs w:val="20"/>
        </w:rPr>
        <w:t>The preferred spelling of the word "acknowledgment" in America is without an "e" after the "g." Try to avoid the stilted expression, "One of us (R. B. G.) thanks ..." Instead, try "R.B.G. thanks ..." Put sponsor acknowledgments in the unnumbered footnote</w:t>
      </w:r>
      <w:r w:rsidR="00E83905">
        <w:rPr>
          <w:rFonts w:ascii="Times New Roman" w:hAnsi="Times New Roman"/>
          <w:kern w:val="0"/>
          <w:sz w:val="20"/>
          <w:szCs w:val="20"/>
        </w:rPr>
        <w:t xml:space="preserve"> box</w:t>
      </w:r>
      <w:r>
        <w:rPr>
          <w:rFonts w:ascii="Times New Roman" w:hAnsi="Times New Roman"/>
          <w:kern w:val="0"/>
          <w:sz w:val="20"/>
          <w:szCs w:val="20"/>
        </w:rPr>
        <w:t xml:space="preserve"> on the first page.</w:t>
      </w:r>
    </w:p>
    <w:p w14:paraId="3A15C62D" w14:textId="77777777" w:rsidR="00205A99" w:rsidRPr="00EC4420" w:rsidRDefault="00EC4420" w:rsidP="00CF0F3A">
      <w:pPr>
        <w:pStyle w:val="Heading5"/>
        <w:rPr>
          <w:sz w:val="16"/>
          <w:szCs w:val="14"/>
        </w:rPr>
      </w:pPr>
      <w:r w:rsidRPr="00EC4420">
        <w:lastRenderedPageBreak/>
        <w:t>References</w:t>
      </w:r>
    </w:p>
    <w:p w14:paraId="70608EBA" w14:textId="77777777" w:rsidR="00205A99" w:rsidRPr="00CF0F3A" w:rsidRDefault="00205A99" w:rsidP="00CF0F3A">
      <w:pPr>
        <w:pStyle w:val="references"/>
        <w:numPr>
          <w:ilvl w:val="0"/>
          <w:numId w:val="17"/>
        </w:numPr>
      </w:pPr>
      <w:r w:rsidRPr="00CF0F3A">
        <w:t>G. Eason, B. Nob</w:t>
      </w:r>
      <w:r w:rsidRPr="00CF0F3A">
        <w:rPr>
          <w:rFonts w:hint="eastAsia"/>
        </w:rPr>
        <w:t>l</w:t>
      </w:r>
      <w:r w:rsidRPr="00CF0F3A">
        <w:t xml:space="preserve">e, and </w:t>
      </w:r>
      <w:r w:rsidRPr="00CF0F3A">
        <w:rPr>
          <w:rFonts w:hint="eastAsia"/>
        </w:rPr>
        <w:t>I.</w:t>
      </w:r>
      <w:r w:rsidRPr="00CF0F3A">
        <w:t>N. Sneddon, "On certain integrals of Lipschitz-Hanke</w:t>
      </w:r>
      <w:r w:rsidRPr="00CF0F3A">
        <w:rPr>
          <w:rFonts w:hint="eastAsia"/>
        </w:rPr>
        <w:t>l</w:t>
      </w:r>
      <w:r w:rsidRPr="00CF0F3A">
        <w:t xml:space="preserve"> type involving products of Besse</w:t>
      </w:r>
      <w:r w:rsidRPr="00CF0F3A">
        <w:rPr>
          <w:rFonts w:hint="eastAsia"/>
        </w:rPr>
        <w:t>l</w:t>
      </w:r>
      <w:r w:rsidRPr="00CF0F3A">
        <w:t xml:space="preserve"> functions," Phi</w:t>
      </w:r>
      <w:r w:rsidRPr="00CF0F3A">
        <w:rPr>
          <w:rFonts w:hint="eastAsia"/>
        </w:rPr>
        <w:t>l</w:t>
      </w:r>
      <w:r w:rsidRPr="00CF0F3A">
        <w:t>. Trans. Roy. Soc. London, vol. A247, pp. 529-55</w:t>
      </w:r>
      <w:r w:rsidRPr="00CF0F3A">
        <w:rPr>
          <w:rFonts w:hint="eastAsia"/>
        </w:rPr>
        <w:t>1</w:t>
      </w:r>
      <w:r w:rsidRPr="00CF0F3A">
        <w:t xml:space="preserve">, April </w:t>
      </w:r>
      <w:r w:rsidRPr="00CF0F3A">
        <w:rPr>
          <w:rFonts w:hint="eastAsia"/>
        </w:rPr>
        <w:t>1</w:t>
      </w:r>
      <w:r w:rsidRPr="00CF0F3A">
        <w:t>955.</w:t>
      </w:r>
    </w:p>
    <w:p w14:paraId="4350625E" w14:textId="77777777" w:rsidR="00205A99" w:rsidRPr="00CF0F3A" w:rsidRDefault="00205A99" w:rsidP="00CF0F3A">
      <w:pPr>
        <w:pStyle w:val="references"/>
        <w:numPr>
          <w:ilvl w:val="0"/>
          <w:numId w:val="17"/>
        </w:numPr>
        <w:tabs>
          <w:tab w:val="clear" w:pos="576"/>
          <w:tab w:val="num" w:pos="360"/>
        </w:tabs>
      </w:pPr>
      <w:r w:rsidRPr="00CF0F3A">
        <w:t xml:space="preserve">J. Clerk Maxwell, </w:t>
      </w:r>
      <w:r w:rsidR="00EC4420" w:rsidRPr="00CF0F3A">
        <w:t>"</w:t>
      </w:r>
      <w:r w:rsidRPr="00CF0F3A">
        <w:t>A Treatise on Electricity and Magnetism,</w:t>
      </w:r>
      <w:r w:rsidR="00EC4420" w:rsidRPr="00CF0F3A">
        <w:t>"</w:t>
      </w:r>
      <w:r w:rsidRPr="00CF0F3A">
        <w:t xml:space="preserve"> 3rd ed., vol. 2. Oxford: Clarendon, 1892, pp.68-73.</w:t>
      </w:r>
    </w:p>
    <w:p w14:paraId="7DDA8018" w14:textId="77777777" w:rsidR="00205A99" w:rsidRPr="00CF0F3A" w:rsidRDefault="00205A99" w:rsidP="00CF0F3A">
      <w:pPr>
        <w:pStyle w:val="references"/>
        <w:numPr>
          <w:ilvl w:val="0"/>
          <w:numId w:val="17"/>
        </w:numPr>
        <w:tabs>
          <w:tab w:val="clear" w:pos="576"/>
          <w:tab w:val="num" w:pos="360"/>
        </w:tabs>
      </w:pPr>
      <w:r w:rsidRPr="00CF0F3A">
        <w:rPr>
          <w:rFonts w:hint="eastAsia"/>
        </w:rPr>
        <w:t>I.</w:t>
      </w:r>
      <w:r w:rsidRPr="00CF0F3A">
        <w:t>S. Jacobs and C.P. Bean, "Fine particles, thin films and exchangeanisotropy," in Magnetism, vol. III, G</w:t>
      </w:r>
      <w:r w:rsidRPr="00CF0F3A">
        <w:rPr>
          <w:rFonts w:hint="eastAsia"/>
        </w:rPr>
        <w:t>.</w:t>
      </w:r>
      <w:r w:rsidRPr="00CF0F3A">
        <w:t xml:space="preserve">T. Rado and H. Suhl, Eds. NewYork: Academic, </w:t>
      </w:r>
      <w:r w:rsidRPr="00CF0F3A">
        <w:rPr>
          <w:rFonts w:hint="eastAsia"/>
        </w:rPr>
        <w:t>1</w:t>
      </w:r>
      <w:r w:rsidRPr="00CF0F3A">
        <w:t>963, pp. 27</w:t>
      </w:r>
      <w:r w:rsidRPr="00CF0F3A">
        <w:rPr>
          <w:rFonts w:hint="eastAsia"/>
        </w:rPr>
        <w:t>1</w:t>
      </w:r>
      <w:r w:rsidRPr="00CF0F3A">
        <w:t>-350.</w:t>
      </w:r>
    </w:p>
    <w:p w14:paraId="427111A7" w14:textId="77777777" w:rsidR="00205A99" w:rsidRPr="00CF0F3A" w:rsidRDefault="00205A99" w:rsidP="00CF0F3A">
      <w:pPr>
        <w:pStyle w:val="references"/>
        <w:numPr>
          <w:ilvl w:val="0"/>
          <w:numId w:val="17"/>
        </w:numPr>
        <w:tabs>
          <w:tab w:val="clear" w:pos="576"/>
          <w:tab w:val="num" w:pos="360"/>
        </w:tabs>
      </w:pPr>
      <w:r w:rsidRPr="00CF0F3A">
        <w:t>K. Elissa, "Title of paper if known," unpublished.</w:t>
      </w:r>
    </w:p>
    <w:p w14:paraId="06BF13F4" w14:textId="77777777" w:rsidR="00205A99" w:rsidRPr="00CF0F3A" w:rsidRDefault="00205A99" w:rsidP="00CF0F3A">
      <w:pPr>
        <w:pStyle w:val="references"/>
        <w:numPr>
          <w:ilvl w:val="0"/>
          <w:numId w:val="17"/>
        </w:numPr>
        <w:tabs>
          <w:tab w:val="clear" w:pos="576"/>
          <w:tab w:val="num" w:pos="360"/>
        </w:tabs>
      </w:pPr>
      <w:r w:rsidRPr="00CF0F3A">
        <w:t>R. Nicole, "Title of paper with only first word capitalized," J. NameStand. Abbrev., in press.</w:t>
      </w:r>
    </w:p>
    <w:p w14:paraId="6B6D3AC6" w14:textId="77777777" w:rsidR="00205A99" w:rsidRPr="00CF0F3A" w:rsidRDefault="00205A99" w:rsidP="00CF0F3A">
      <w:pPr>
        <w:pStyle w:val="references"/>
        <w:numPr>
          <w:ilvl w:val="0"/>
          <w:numId w:val="17"/>
        </w:numPr>
        <w:tabs>
          <w:tab w:val="clear" w:pos="576"/>
          <w:tab w:val="num" w:pos="360"/>
        </w:tabs>
      </w:pPr>
      <w:r w:rsidRPr="00CF0F3A">
        <w:t>Y. Yorozu, M. Hirano, K. Oka, and Y. Tagawa, "Electron spectroscopy studies on magneto-optical media and plastic substrate interface," IEEE Transl. J. Magn. Japan, vol. 2, pp. 740-74</w:t>
      </w:r>
      <w:r w:rsidRPr="00CF0F3A">
        <w:rPr>
          <w:rFonts w:hint="eastAsia"/>
        </w:rPr>
        <w:t>1</w:t>
      </w:r>
      <w:r w:rsidRPr="00CF0F3A">
        <w:t xml:space="preserve">, August </w:t>
      </w:r>
      <w:r w:rsidRPr="00CF0F3A">
        <w:rPr>
          <w:rFonts w:hint="eastAsia"/>
        </w:rPr>
        <w:t>1</w:t>
      </w:r>
      <w:r w:rsidRPr="00CF0F3A">
        <w:t xml:space="preserve">987 [Digests </w:t>
      </w:r>
      <w:r w:rsidRPr="00CF0F3A">
        <w:rPr>
          <w:rFonts w:hint="eastAsia"/>
        </w:rPr>
        <w:t>9th</w:t>
      </w:r>
      <w:r w:rsidRPr="00CF0F3A">
        <w:t xml:space="preserve"> Annual Con</w:t>
      </w:r>
      <w:r w:rsidRPr="00CF0F3A">
        <w:rPr>
          <w:rFonts w:hint="eastAsia"/>
        </w:rPr>
        <w:t>f.</w:t>
      </w:r>
      <w:r w:rsidRPr="00CF0F3A">
        <w:t xml:space="preserve"> Magnetics Japan, p. 30</w:t>
      </w:r>
      <w:r w:rsidRPr="00CF0F3A">
        <w:rPr>
          <w:rFonts w:hint="eastAsia"/>
        </w:rPr>
        <w:t>1</w:t>
      </w:r>
      <w:r w:rsidRPr="00CF0F3A">
        <w:t xml:space="preserve">, </w:t>
      </w:r>
      <w:r w:rsidRPr="00CF0F3A">
        <w:rPr>
          <w:rFonts w:hint="eastAsia"/>
        </w:rPr>
        <w:t>1</w:t>
      </w:r>
      <w:r w:rsidRPr="00CF0F3A">
        <w:t>982].</w:t>
      </w:r>
    </w:p>
    <w:p w14:paraId="5874B48A" w14:textId="77777777" w:rsidR="00205A99" w:rsidRPr="00CF0F3A" w:rsidRDefault="00205A99" w:rsidP="00CF0F3A">
      <w:pPr>
        <w:pStyle w:val="references"/>
        <w:numPr>
          <w:ilvl w:val="0"/>
          <w:numId w:val="17"/>
        </w:numPr>
        <w:tabs>
          <w:tab w:val="clear" w:pos="576"/>
          <w:tab w:val="num" w:pos="360"/>
        </w:tabs>
      </w:pPr>
      <w:r>
        <w:t xml:space="preserve">M. Young, </w:t>
      </w:r>
      <w:r w:rsidRPr="00CF0F3A">
        <w:t xml:space="preserve">The Technical Writer's Handbook. </w:t>
      </w:r>
      <w:r>
        <w:t xml:space="preserve">Mill Valley, CA:University Science, </w:t>
      </w:r>
      <w:r>
        <w:rPr>
          <w:rFonts w:hint="eastAsia"/>
        </w:rPr>
        <w:t>1</w:t>
      </w:r>
      <w:r>
        <w:t>989.</w:t>
      </w:r>
    </w:p>
    <w:p w14:paraId="103F00A8" w14:textId="77777777" w:rsidR="005C2D3D" w:rsidRDefault="00205A99" w:rsidP="002F54AE">
      <w:pPr>
        <w:spacing w:beforeLines="50" w:before="180" w:line="280" w:lineRule="exact"/>
        <w:rPr>
          <w:rFonts w:ascii="Times New Roman" w:hAnsi="Times New Roman"/>
          <w:sz w:val="20"/>
          <w:szCs w:val="20"/>
        </w:rPr>
        <w:sectPr w:rsidR="005C2D3D" w:rsidSect="00306443">
          <w:headerReference w:type="default" r:id="rId12"/>
          <w:type w:val="continuous"/>
          <w:pgSz w:w="11906" w:h="16838" w:code="9"/>
          <w:pgMar w:top="1021" w:right="1134" w:bottom="1644" w:left="1134" w:header="851" w:footer="992" w:gutter="0"/>
          <w:cols w:num="2" w:space="567"/>
          <w:titlePg/>
          <w:docGrid w:type="lines" w:linePitch="360"/>
        </w:sectPr>
      </w:pPr>
      <w:r w:rsidRPr="002F54AE">
        <w:rPr>
          <w:rFonts w:ascii="Times New Roman" w:hAnsi="Times New Roman"/>
          <w:b/>
          <w:bCs/>
          <w:sz w:val="20"/>
          <w:szCs w:val="20"/>
        </w:rPr>
        <w:t xml:space="preserve">E-mail of </w:t>
      </w:r>
      <w:r w:rsidR="00615207">
        <w:rPr>
          <w:rFonts w:ascii="Times New Roman" w:hAnsi="Times New Roman"/>
          <w:b/>
          <w:bCs/>
          <w:sz w:val="20"/>
          <w:szCs w:val="20"/>
        </w:rPr>
        <w:t xml:space="preserve">the </w:t>
      </w:r>
      <w:r w:rsidRPr="002F54AE">
        <w:rPr>
          <w:rFonts w:ascii="Times New Roman" w:hAnsi="Times New Roman"/>
          <w:b/>
          <w:bCs/>
          <w:sz w:val="20"/>
          <w:szCs w:val="20"/>
        </w:rPr>
        <w:t>author</w:t>
      </w:r>
      <w:r w:rsidR="00615207">
        <w:rPr>
          <w:rFonts w:ascii="Times New Roman" w:hAnsi="Times New Roman"/>
          <w:b/>
          <w:bCs/>
          <w:sz w:val="20"/>
          <w:szCs w:val="20"/>
        </w:rPr>
        <w:t>(</w:t>
      </w:r>
      <w:r w:rsidRPr="002F54AE">
        <w:rPr>
          <w:rFonts w:ascii="Times New Roman" w:hAnsi="Times New Roman"/>
          <w:b/>
          <w:bCs/>
          <w:sz w:val="20"/>
          <w:szCs w:val="20"/>
        </w:rPr>
        <w:t>s</w:t>
      </w:r>
      <w:proofErr w:type="gramStart"/>
      <w:r w:rsidR="00615207">
        <w:rPr>
          <w:rFonts w:ascii="Times New Roman" w:hAnsi="Times New Roman"/>
          <w:b/>
          <w:bCs/>
          <w:sz w:val="20"/>
          <w:szCs w:val="20"/>
        </w:rPr>
        <w:t>)</w:t>
      </w:r>
      <w:r w:rsidRPr="002F54AE">
        <w:rPr>
          <w:rFonts w:ascii="Times New Roman" w:hAnsi="Times New Roman"/>
          <w:b/>
          <w:bCs/>
          <w:sz w:val="20"/>
          <w:szCs w:val="20"/>
        </w:rPr>
        <w:t>:</w:t>
      </w:r>
      <w:r w:rsidRPr="002F54AE">
        <w:rPr>
          <w:rFonts w:ascii="Times New Roman" w:hAnsi="Times New Roman"/>
          <w:sz w:val="20"/>
          <w:szCs w:val="20"/>
        </w:rPr>
        <w:t>xxxxxx@xxx.xxx.xx.xx</w:t>
      </w:r>
      <w:proofErr w:type="gramEnd"/>
      <w:r w:rsidR="002C3A70">
        <w:rPr>
          <w:rFonts w:ascii="Times New Roman" w:hAnsi="Times New Roman"/>
          <w:sz w:val="20"/>
          <w:szCs w:val="20"/>
        </w:rPr>
        <w:br w:type="textWrapping" w:clear="all"/>
      </w:r>
    </w:p>
    <w:p w14:paraId="5C08DD6F" w14:textId="77777777" w:rsidR="002C3A70" w:rsidRPr="002F54AE" w:rsidRDefault="002C3A70" w:rsidP="004249D1">
      <w:pPr>
        <w:spacing w:beforeLines="50" w:before="180" w:line="280" w:lineRule="exact"/>
        <w:rPr>
          <w:rFonts w:ascii="Times New Roman" w:hAnsi="Times New Roman"/>
          <w:sz w:val="20"/>
          <w:szCs w:val="20"/>
        </w:rPr>
      </w:pPr>
    </w:p>
    <w:sectPr w:rsidR="002C3A70" w:rsidRPr="002F54AE" w:rsidSect="00306443">
      <w:type w:val="continuous"/>
      <w:pgSz w:w="11906" w:h="16838" w:code="9"/>
      <w:pgMar w:top="1021" w:right="1134" w:bottom="1644" w:left="1134" w:header="851" w:footer="992" w:gutter="0"/>
      <w:cols w:num="2" w:space="567"/>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26E5D" w14:textId="77777777" w:rsidR="0038483E" w:rsidRDefault="0038483E">
      <w:r>
        <w:separator/>
      </w:r>
    </w:p>
  </w:endnote>
  <w:endnote w:type="continuationSeparator" w:id="0">
    <w:p w14:paraId="717EBFEC" w14:textId="77777777" w:rsidR="0038483E" w:rsidRDefault="00384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6071D" w14:textId="77777777" w:rsidR="0038483E" w:rsidRDefault="0038483E">
      <w:r>
        <w:separator/>
      </w:r>
    </w:p>
  </w:footnote>
  <w:footnote w:type="continuationSeparator" w:id="0">
    <w:p w14:paraId="2BA002C9" w14:textId="77777777" w:rsidR="0038483E" w:rsidRDefault="00384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87787" w14:textId="2BF1192F" w:rsidR="00CB1FBC" w:rsidRDefault="008716E1" w:rsidP="001E5940">
    <w:pPr>
      <w:pStyle w:val="Header"/>
      <w:ind w:right="1558"/>
      <w:jc w:val="right"/>
      <w:rPr>
        <w:rFonts w:ascii="Times New Roman" w:hAnsi="Times New Roman"/>
        <w:sz w:val="20"/>
        <w:szCs w:val="22"/>
      </w:rPr>
    </w:pPr>
    <w:r>
      <w:rPr>
        <w:rFonts w:ascii="Times New Roman" w:hAnsi="Times New Roman"/>
        <w:noProof/>
      </w:rPr>
      <w:drawing>
        <wp:anchor distT="0" distB="0" distL="114300" distR="114300" simplePos="0" relativeHeight="251658240" behindDoc="1" locked="0" layoutInCell="1" allowOverlap="1" wp14:anchorId="1421DE97" wp14:editId="3CB8EBAF">
          <wp:simplePos x="0" y="0"/>
          <wp:positionH relativeFrom="column">
            <wp:posOffset>5225222</wp:posOffset>
          </wp:positionH>
          <wp:positionV relativeFrom="paragraph">
            <wp:posOffset>-254331</wp:posOffset>
          </wp:positionV>
          <wp:extent cx="979805" cy="898525"/>
          <wp:effectExtent l="0" t="0" r="0" b="0"/>
          <wp:wrapTight wrapText="bothSides">
            <wp:wrapPolygon edited="0">
              <wp:start x="11479" y="0"/>
              <wp:lineTo x="3640" y="5495"/>
              <wp:lineTo x="1960" y="7022"/>
              <wp:lineTo x="0" y="9464"/>
              <wp:lineTo x="0" y="15265"/>
              <wp:lineTo x="7279" y="19539"/>
              <wp:lineTo x="7559" y="20150"/>
              <wp:lineTo x="18478" y="20150"/>
              <wp:lineTo x="19318" y="15265"/>
              <wp:lineTo x="20998" y="11907"/>
              <wp:lineTo x="21278" y="10075"/>
              <wp:lineTo x="11479" y="5495"/>
              <wp:lineTo x="12599" y="0"/>
              <wp:lineTo x="11479" y="0"/>
            </wp:wrapPolygon>
          </wp:wrapTight>
          <wp:docPr id="2042242773" name="Picture 1" descr="A logo with a yellow and grey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242773" name="Picture 1" descr="A logo with a yellow and grey de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79805" cy="898525"/>
                  </a:xfrm>
                  <a:prstGeom prst="rect">
                    <a:avLst/>
                  </a:prstGeom>
                </pic:spPr>
              </pic:pic>
            </a:graphicData>
          </a:graphic>
          <wp14:sizeRelH relativeFrom="page">
            <wp14:pctWidth>0</wp14:pctWidth>
          </wp14:sizeRelH>
          <wp14:sizeRelV relativeFrom="page">
            <wp14:pctHeight>0</wp14:pctHeight>
          </wp14:sizeRelV>
        </wp:anchor>
      </w:drawing>
    </w:r>
    <w:r w:rsidR="001E5940" w:rsidRPr="009E401D">
      <w:rPr>
        <w:rFonts w:ascii="Times New Roman" w:hAnsi="Times New Roman"/>
        <w:noProof/>
        <w:sz w:val="20"/>
      </w:rPr>
      <w:t>International Conference on Applied Electrical and Mechanical Engineering 202</w:t>
    </w:r>
    <w:r w:rsidR="00C454E3">
      <w:rPr>
        <w:rFonts w:ascii="Times New Roman" w:hAnsi="Times New Roman"/>
        <w:noProof/>
        <w:sz w:val="20"/>
      </w:rPr>
      <w:t>5</w:t>
    </w:r>
    <w:r w:rsidR="001E5940" w:rsidRPr="009E401D">
      <w:rPr>
        <w:rFonts w:ascii="Times New Roman" w:hAnsi="Times New Roman"/>
        <w:noProof/>
        <w:sz w:val="20"/>
      </w:rPr>
      <w:t xml:space="preserve"> </w:t>
    </w:r>
    <w:r w:rsidR="001E5940" w:rsidRPr="009E401D">
      <w:rPr>
        <w:rFonts w:ascii="Times New Roman" w:hAnsi="Times New Roman"/>
        <w:sz w:val="20"/>
        <w:szCs w:val="22"/>
      </w:rPr>
      <w:br/>
    </w:r>
    <w:r w:rsidR="001E5940" w:rsidRPr="009E401D">
      <w:rPr>
        <w:rFonts w:ascii="Times New Roman" w:hAnsi="Times New Roman"/>
        <w:b/>
        <w:bCs/>
        <w:noProof/>
        <w:sz w:val="20"/>
      </w:rPr>
      <w:t>(ICAEME 202</w:t>
    </w:r>
    <w:r w:rsidR="00C454E3">
      <w:rPr>
        <w:rFonts w:ascii="Times New Roman" w:hAnsi="Times New Roman"/>
        <w:b/>
        <w:bCs/>
        <w:noProof/>
        <w:sz w:val="20"/>
      </w:rPr>
      <w:t>5</w:t>
    </w:r>
    <w:r w:rsidR="001E5940" w:rsidRPr="009E401D">
      <w:rPr>
        <w:rFonts w:ascii="Times New Roman" w:hAnsi="Times New Roman"/>
        <w:b/>
        <w:bCs/>
        <w:noProof/>
        <w:sz w:val="20"/>
      </w:rPr>
      <w:t>)</w:t>
    </w:r>
    <w:r w:rsidR="001E5940" w:rsidRPr="009E401D">
      <w:rPr>
        <w:rFonts w:ascii="Times New Roman" w:hAnsi="Times New Roman"/>
        <w:b/>
        <w:bCs/>
        <w:sz w:val="20"/>
        <w:szCs w:val="22"/>
      </w:rPr>
      <w:t xml:space="preserve">, </w:t>
    </w:r>
    <w:r w:rsidR="00C454E3">
      <w:rPr>
        <w:rFonts w:ascii="Times New Roman" w:hAnsi="Times New Roman"/>
        <w:b/>
        <w:bCs/>
        <w:sz w:val="20"/>
        <w:szCs w:val="22"/>
      </w:rPr>
      <w:t xml:space="preserve">November </w:t>
    </w:r>
    <w:r w:rsidR="00C454E3">
      <w:rPr>
        <w:rFonts w:ascii="Times New Roman" w:hAnsi="Times New Roman"/>
        <w:b/>
        <w:bCs/>
        <w:sz w:val="22"/>
      </w:rPr>
      <w:t>29-30</w:t>
    </w:r>
    <w:r w:rsidR="001E5940" w:rsidRPr="009E401D">
      <w:rPr>
        <w:rFonts w:ascii="Times New Roman" w:hAnsi="Times New Roman"/>
        <w:b/>
        <w:bCs/>
        <w:sz w:val="22"/>
      </w:rPr>
      <w:t>, 202</w:t>
    </w:r>
    <w:r w:rsidR="00C454E3">
      <w:rPr>
        <w:rFonts w:ascii="Times New Roman" w:hAnsi="Times New Roman"/>
        <w:b/>
        <w:bCs/>
        <w:sz w:val="22"/>
      </w:rPr>
      <w:t>5</w:t>
    </w:r>
    <w:r w:rsidR="001E5940" w:rsidRPr="009E401D">
      <w:rPr>
        <w:rFonts w:ascii="Times New Roman" w:hAnsi="Times New Roman"/>
        <w:sz w:val="20"/>
        <w:szCs w:val="22"/>
      </w:rPr>
      <w:br/>
      <w:t>Bangkok, 10600, Thailand</w:t>
    </w:r>
  </w:p>
  <w:p w14:paraId="2FA3563F" w14:textId="775FDA7A" w:rsidR="001E5940" w:rsidRPr="00E360AC" w:rsidRDefault="00CB1FBC" w:rsidP="00E360AC">
    <w:pPr>
      <w:pStyle w:val="Header"/>
      <w:ind w:right="1558"/>
      <w:jc w:val="right"/>
      <w:rPr>
        <w:rFonts w:ascii="Times New Roman" w:hAnsi="Times New Roman"/>
      </w:rPr>
    </w:pPr>
    <w:r>
      <w:rPr>
        <w:rFonts w:ascii="Times New Roman" w:hAnsi="Times New Roman"/>
        <w:sz w:val="20"/>
        <w:szCs w:val="22"/>
      </w:rPr>
      <w:t>Online Conference</w:t>
    </w:r>
    <w:r w:rsidR="001E5940" w:rsidRPr="009E401D">
      <w:rPr>
        <w:rFonts w:ascii="Times New Roman" w:hAnsi="Times New Roman"/>
        <w:sz w:val="20"/>
        <w:szCs w:val="22"/>
      </w:rPr>
      <w:t xml:space="preserve"> </w:t>
    </w:r>
  </w:p>
  <w:p w14:paraId="28307ED6" w14:textId="77777777" w:rsidR="001E5940" w:rsidRPr="001E5940" w:rsidRDefault="001E5940" w:rsidP="001E59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89F59" w14:textId="77777777" w:rsidR="00205A99" w:rsidRDefault="00205A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0B2669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22237D"/>
    <w:multiLevelType w:val="multilevel"/>
    <w:tmpl w:val="151C112E"/>
    <w:lvl w:ilvl="0">
      <w:start w:val="1"/>
      <w:numFmt w:val="decimal"/>
      <w:lvlText w:val="[%1]"/>
      <w:lvlJc w:val="left"/>
      <w:pPr>
        <w:tabs>
          <w:tab w:val="num" w:pos="576"/>
        </w:tabs>
        <w:ind w:left="576"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A20E01"/>
    <w:multiLevelType w:val="multilevel"/>
    <w:tmpl w:val="8F74BA38"/>
    <w:lvl w:ilvl="0">
      <w:start w:val="1"/>
      <w:numFmt w:val="decimal"/>
      <w:lvlText w:val="Fig. %1."/>
      <w:lvlJc w:val="left"/>
      <w:pPr>
        <w:tabs>
          <w:tab w:val="num" w:pos="215"/>
        </w:tabs>
        <w:ind w:left="1021" w:hanging="8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56A42F0"/>
    <w:multiLevelType w:val="hybridMultilevel"/>
    <w:tmpl w:val="6AE0AE56"/>
    <w:lvl w:ilvl="0" w:tplc="314A2B52">
      <w:start w:val="1"/>
      <w:numFmt w:val="decimal"/>
      <w:lvlText w:val="Table %1."/>
      <w:lvlJc w:val="left"/>
      <w:pPr>
        <w:tabs>
          <w:tab w:val="num" w:pos="396"/>
        </w:tabs>
        <w:ind w:left="396" w:hanging="108"/>
      </w:pPr>
      <w:rPr>
        <w:rFonts w:ascii="Times New Roman" w:hAnsi="Times New Roman" w:hint="default"/>
        <w:caps/>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AA26251"/>
    <w:multiLevelType w:val="multilevel"/>
    <w:tmpl w:val="1A129B24"/>
    <w:lvl w:ilvl="0">
      <w:start w:val="1"/>
      <w:numFmt w:val="upperRoman"/>
      <w:lvlText w:val="Table%1."/>
      <w:lvlJc w:val="left"/>
      <w:pPr>
        <w:tabs>
          <w:tab w:val="num" w:pos="396"/>
        </w:tabs>
        <w:ind w:left="396" w:hanging="108"/>
      </w:pPr>
      <w:rPr>
        <w:rFonts w:ascii="Times New Roman" w:hAnsi="Times New Roman" w:hint="default"/>
        <w:cap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EA56809"/>
    <w:multiLevelType w:val="multilevel"/>
    <w:tmpl w:val="77F094FC"/>
    <w:lvl w:ilvl="0">
      <w:start w:val="1"/>
      <w:numFmt w:val="decimal"/>
      <w:lvlText w:val="Fig. %1."/>
      <w:lvlJc w:val="left"/>
      <w:pPr>
        <w:tabs>
          <w:tab w:val="num" w:pos="576"/>
        </w:tabs>
        <w:ind w:left="576"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1962301"/>
    <w:multiLevelType w:val="hybridMultilevel"/>
    <w:tmpl w:val="1A129B24"/>
    <w:lvl w:ilvl="0" w:tplc="F83CD6D8">
      <w:start w:val="1"/>
      <w:numFmt w:val="upperRoman"/>
      <w:lvlText w:val="Table%1."/>
      <w:lvlJc w:val="left"/>
      <w:pPr>
        <w:tabs>
          <w:tab w:val="num" w:pos="396"/>
        </w:tabs>
        <w:ind w:left="396" w:hanging="108"/>
      </w:pPr>
      <w:rPr>
        <w:rFonts w:ascii="Times New Roman" w:hAnsi="Times New Roman" w:hint="default"/>
        <w:caps/>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33B56FAB"/>
    <w:multiLevelType w:val="hybridMultilevel"/>
    <w:tmpl w:val="8F74BA38"/>
    <w:lvl w:ilvl="0" w:tplc="2FF65D94">
      <w:start w:val="1"/>
      <w:numFmt w:val="decimal"/>
      <w:lvlText w:val="Fig. %1."/>
      <w:lvlJc w:val="left"/>
      <w:pPr>
        <w:tabs>
          <w:tab w:val="num" w:pos="215"/>
        </w:tabs>
        <w:ind w:left="1021" w:hanging="8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3A8A0A38"/>
    <w:multiLevelType w:val="hybridMultilevel"/>
    <w:tmpl w:val="C62868FC"/>
    <w:lvl w:ilvl="0" w:tplc="BD32AFA0">
      <w:start w:val="1"/>
      <w:numFmt w:val="upperRoman"/>
      <w:lvlText w:val="Table%1."/>
      <w:lvlJc w:val="center"/>
      <w:pPr>
        <w:tabs>
          <w:tab w:val="num" w:pos="396"/>
        </w:tabs>
        <w:ind w:left="396" w:hanging="108"/>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4189603E"/>
    <w:multiLevelType w:val="multilevel"/>
    <w:tmpl w:val="0B609D2A"/>
    <w:lvl w:ilvl="0">
      <w:start w:val="1"/>
      <w:numFmt w:val="upperRoman"/>
      <w:pStyle w:val="Heading1"/>
      <w:lvlText w:val="%1."/>
      <w:lvlJc w:val="center"/>
      <w:pPr>
        <w:tabs>
          <w:tab w:val="num" w:pos="576"/>
        </w:tabs>
        <w:ind w:firstLine="216"/>
      </w:pPr>
      <w:rPr>
        <w:rFonts w:ascii="Times New Roman" w:hAnsi="Times New Roman" w:cs="Times New Roman" w:hint="default"/>
        <w:i/>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15:restartNumberingAfterBreak="0">
    <w:nsid w:val="442635FC"/>
    <w:multiLevelType w:val="multilevel"/>
    <w:tmpl w:val="5B684298"/>
    <w:lvl w:ilvl="0">
      <w:start w:val="1"/>
      <w:numFmt w:val="decimal"/>
      <w:lvlText w:val="Fig. %1."/>
      <w:lvlJc w:val="left"/>
      <w:pPr>
        <w:tabs>
          <w:tab w:val="num" w:pos="576"/>
        </w:tabs>
        <w:ind w:left="576"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8FC354A"/>
    <w:multiLevelType w:val="hybridMultilevel"/>
    <w:tmpl w:val="5B684298"/>
    <w:lvl w:ilvl="0" w:tplc="AC00EEF0">
      <w:start w:val="1"/>
      <w:numFmt w:val="decimal"/>
      <w:lvlText w:val="Fig. %1."/>
      <w:lvlJc w:val="left"/>
      <w:pPr>
        <w:tabs>
          <w:tab w:val="num" w:pos="576"/>
        </w:tabs>
        <w:ind w:left="576"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4C214E32"/>
    <w:multiLevelType w:val="multilevel"/>
    <w:tmpl w:val="B582C9FE"/>
    <w:lvl w:ilvl="0">
      <w:start w:val="1"/>
      <w:numFmt w:val="upperRoman"/>
      <w:lvlText w:val="Table%1."/>
      <w:lvlJc w:val="center"/>
      <w:pPr>
        <w:tabs>
          <w:tab w:val="num" w:pos="396"/>
        </w:tabs>
        <w:ind w:left="396" w:hanging="108"/>
      </w:pPr>
      <w:rPr>
        <w:rFonts w:ascii="Times New Roman" w:hAnsi="Times New Roman" w:hint="default"/>
        <w:cap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4" w15:restartNumberingAfterBreak="0">
    <w:nsid w:val="5D832F68"/>
    <w:multiLevelType w:val="hybridMultilevel"/>
    <w:tmpl w:val="C3A2A442"/>
    <w:lvl w:ilvl="0" w:tplc="FA506180">
      <w:start w:val="1"/>
      <w:numFmt w:val="decimal"/>
      <w:lvlText w:val="[%1]"/>
      <w:lvlJc w:val="left"/>
      <w:pPr>
        <w:tabs>
          <w:tab w:val="num" w:pos="576"/>
        </w:tabs>
        <w:ind w:left="576"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61720F1D"/>
    <w:multiLevelType w:val="multilevel"/>
    <w:tmpl w:val="C62868FC"/>
    <w:lvl w:ilvl="0">
      <w:start w:val="1"/>
      <w:numFmt w:val="upperRoman"/>
      <w:lvlText w:val="Table%1."/>
      <w:lvlJc w:val="center"/>
      <w:pPr>
        <w:tabs>
          <w:tab w:val="num" w:pos="396"/>
        </w:tabs>
        <w:ind w:left="396" w:hanging="10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8" w15:restartNumberingAfterBreak="0">
    <w:nsid w:val="6E2F4294"/>
    <w:multiLevelType w:val="multilevel"/>
    <w:tmpl w:val="0B609D2A"/>
    <w:lvl w:ilvl="0">
      <w:start w:val="1"/>
      <w:numFmt w:val="upperRoman"/>
      <w:lvlText w:val="%1."/>
      <w:lvlJc w:val="center"/>
      <w:pPr>
        <w:tabs>
          <w:tab w:val="num" w:pos="576"/>
        </w:tabs>
        <w:ind w:firstLine="216"/>
      </w:pPr>
      <w:rPr>
        <w:rFonts w:ascii="Times New Roman" w:hAnsi="Times New Roman" w:cs="Times New Roman" w:hint="default"/>
        <w:i/>
        <w:caps w:val="0"/>
        <w:strike w:val="0"/>
        <w:dstrike w:val="0"/>
        <w:vanish w:val="0"/>
        <w:color w:val="auto"/>
        <w:sz w:val="20"/>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15:restartNumberingAfterBreak="0">
    <w:nsid w:val="741C306E"/>
    <w:multiLevelType w:val="hybridMultilevel"/>
    <w:tmpl w:val="5964DADA"/>
    <w:lvl w:ilvl="0" w:tplc="36E0B158">
      <w:start w:val="1"/>
      <w:numFmt w:val="decimal"/>
      <w:lvlText w:val="Fig. %1."/>
      <w:lvlJc w:val="left"/>
      <w:pPr>
        <w:tabs>
          <w:tab w:val="num" w:pos="215"/>
        </w:tabs>
        <w:ind w:left="1021" w:hanging="8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75062720"/>
    <w:multiLevelType w:val="multilevel"/>
    <w:tmpl w:val="0B609D2A"/>
    <w:lvl w:ilvl="0">
      <w:start w:val="1"/>
      <w:numFmt w:val="upperRoman"/>
      <w:lvlText w:val="%1."/>
      <w:lvlJc w:val="center"/>
      <w:pPr>
        <w:tabs>
          <w:tab w:val="num" w:pos="576"/>
        </w:tabs>
        <w:ind w:firstLine="216"/>
      </w:pPr>
      <w:rPr>
        <w:rFonts w:ascii="Times New Roman" w:hAnsi="Times New Roman" w:cs="Times New Roman" w:hint="default"/>
        <w:i/>
        <w:caps w:val="0"/>
        <w:strike w:val="0"/>
        <w:dstrike w:val="0"/>
        <w:vanish w:val="0"/>
        <w:color w:val="auto"/>
        <w:sz w:val="20"/>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1" w15:restartNumberingAfterBreak="0">
    <w:nsid w:val="78DE3265"/>
    <w:multiLevelType w:val="multilevel"/>
    <w:tmpl w:val="C62868FC"/>
    <w:lvl w:ilvl="0">
      <w:start w:val="1"/>
      <w:numFmt w:val="upperRoman"/>
      <w:lvlText w:val="Table%1."/>
      <w:lvlJc w:val="center"/>
      <w:pPr>
        <w:tabs>
          <w:tab w:val="num" w:pos="396"/>
        </w:tabs>
        <w:ind w:left="396" w:hanging="10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DD819B1"/>
    <w:multiLevelType w:val="hybridMultilevel"/>
    <w:tmpl w:val="B582C9FE"/>
    <w:lvl w:ilvl="0" w:tplc="EE5E4EF2">
      <w:start w:val="1"/>
      <w:numFmt w:val="upperRoman"/>
      <w:lvlText w:val="Table%1."/>
      <w:lvlJc w:val="center"/>
      <w:pPr>
        <w:tabs>
          <w:tab w:val="num" w:pos="396"/>
        </w:tabs>
        <w:ind w:left="396" w:hanging="108"/>
      </w:pPr>
      <w:rPr>
        <w:rFonts w:ascii="Times New Roman" w:hAnsi="Times New Roman" w:hint="default"/>
        <w:caps/>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397557850">
    <w:abstractNumId w:val="9"/>
  </w:num>
  <w:num w:numId="2" w16cid:durableId="136149674">
    <w:abstractNumId w:val="9"/>
  </w:num>
  <w:num w:numId="3" w16cid:durableId="263079890">
    <w:abstractNumId w:val="9"/>
  </w:num>
  <w:num w:numId="4" w16cid:durableId="2010056709">
    <w:abstractNumId w:val="9"/>
  </w:num>
  <w:num w:numId="5" w16cid:durableId="1594244194">
    <w:abstractNumId w:val="9"/>
  </w:num>
  <w:num w:numId="6" w16cid:durableId="1256669075">
    <w:abstractNumId w:val="9"/>
  </w:num>
  <w:num w:numId="7" w16cid:durableId="768818595">
    <w:abstractNumId w:val="9"/>
  </w:num>
  <w:num w:numId="8" w16cid:durableId="1643539057">
    <w:abstractNumId w:val="9"/>
  </w:num>
  <w:num w:numId="9" w16cid:durableId="1148782021">
    <w:abstractNumId w:val="9"/>
  </w:num>
  <w:num w:numId="10" w16cid:durableId="1964268353">
    <w:abstractNumId w:val="9"/>
  </w:num>
  <w:num w:numId="11" w16cid:durableId="559825743">
    <w:abstractNumId w:val="9"/>
  </w:num>
  <w:num w:numId="12" w16cid:durableId="1870676376">
    <w:abstractNumId w:val="9"/>
  </w:num>
  <w:num w:numId="13" w16cid:durableId="356279659">
    <w:abstractNumId w:val="9"/>
  </w:num>
  <w:num w:numId="14" w16cid:durableId="326790585">
    <w:abstractNumId w:val="13"/>
  </w:num>
  <w:num w:numId="15" w16cid:durableId="286201260">
    <w:abstractNumId w:val="13"/>
  </w:num>
  <w:num w:numId="16" w16cid:durableId="672151891">
    <w:abstractNumId w:val="18"/>
  </w:num>
  <w:num w:numId="17" w16cid:durableId="1508666074">
    <w:abstractNumId w:val="14"/>
  </w:num>
  <w:num w:numId="18" w16cid:durableId="1840733139">
    <w:abstractNumId w:val="16"/>
  </w:num>
  <w:num w:numId="19" w16cid:durableId="84616657">
    <w:abstractNumId w:val="11"/>
  </w:num>
  <w:num w:numId="20" w16cid:durableId="248855104">
    <w:abstractNumId w:val="1"/>
  </w:num>
  <w:num w:numId="21" w16cid:durableId="1787962657">
    <w:abstractNumId w:val="9"/>
  </w:num>
  <w:num w:numId="22" w16cid:durableId="469250714">
    <w:abstractNumId w:val="17"/>
  </w:num>
  <w:num w:numId="23" w16cid:durableId="2082825513">
    <w:abstractNumId w:val="8"/>
  </w:num>
  <w:num w:numId="24" w16cid:durableId="279847356">
    <w:abstractNumId w:val="5"/>
  </w:num>
  <w:num w:numId="25" w16cid:durableId="1649238182">
    <w:abstractNumId w:val="15"/>
  </w:num>
  <w:num w:numId="26" w16cid:durableId="458570187">
    <w:abstractNumId w:val="21"/>
  </w:num>
  <w:num w:numId="27" w16cid:durableId="1429740139">
    <w:abstractNumId w:val="22"/>
  </w:num>
  <w:num w:numId="28" w16cid:durableId="512456873">
    <w:abstractNumId w:val="12"/>
  </w:num>
  <w:num w:numId="29" w16cid:durableId="1080718223">
    <w:abstractNumId w:val="6"/>
  </w:num>
  <w:num w:numId="30" w16cid:durableId="1929734630">
    <w:abstractNumId w:val="4"/>
  </w:num>
  <w:num w:numId="31" w16cid:durableId="1865364225">
    <w:abstractNumId w:val="3"/>
  </w:num>
  <w:num w:numId="32" w16cid:durableId="1728065000">
    <w:abstractNumId w:val="9"/>
  </w:num>
  <w:num w:numId="33" w16cid:durableId="1766420985">
    <w:abstractNumId w:val="20"/>
  </w:num>
  <w:num w:numId="34" w16cid:durableId="676806576">
    <w:abstractNumId w:val="10"/>
  </w:num>
  <w:num w:numId="35" w16cid:durableId="358749375">
    <w:abstractNumId w:val="7"/>
  </w:num>
  <w:num w:numId="36" w16cid:durableId="649097845">
    <w:abstractNumId w:val="2"/>
  </w:num>
  <w:num w:numId="37" w16cid:durableId="1171027066">
    <w:abstractNumId w:val="19"/>
  </w:num>
  <w:num w:numId="38" w16cid:durableId="1033270910">
    <w:abstractNumId w:val="9"/>
  </w:num>
  <w:num w:numId="39" w16cid:durableId="587157387">
    <w:abstractNumId w:val="9"/>
  </w:num>
  <w:num w:numId="40" w16cid:durableId="1310094926">
    <w:abstractNumId w:val="9"/>
  </w:num>
  <w:num w:numId="41" w16cid:durableId="1638875191">
    <w:abstractNumId w:val="9"/>
  </w:num>
  <w:num w:numId="42" w16cid:durableId="804276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62B"/>
    <w:rsid w:val="000363F0"/>
    <w:rsid w:val="00045011"/>
    <w:rsid w:val="00056F99"/>
    <w:rsid w:val="000B3604"/>
    <w:rsid w:val="000B3B2F"/>
    <w:rsid w:val="000D1C34"/>
    <w:rsid w:val="00104D43"/>
    <w:rsid w:val="0012033B"/>
    <w:rsid w:val="001A0EA3"/>
    <w:rsid w:val="001C7ADB"/>
    <w:rsid w:val="001E5940"/>
    <w:rsid w:val="0020305A"/>
    <w:rsid w:val="00205A99"/>
    <w:rsid w:val="002347A6"/>
    <w:rsid w:val="002647B7"/>
    <w:rsid w:val="00266348"/>
    <w:rsid w:val="002B2C5D"/>
    <w:rsid w:val="002C3A70"/>
    <w:rsid w:val="002C6A4B"/>
    <w:rsid w:val="002E5E5C"/>
    <w:rsid w:val="002E65C4"/>
    <w:rsid w:val="002E6D9E"/>
    <w:rsid w:val="002F54AE"/>
    <w:rsid w:val="00306443"/>
    <w:rsid w:val="003306FA"/>
    <w:rsid w:val="00365C3F"/>
    <w:rsid w:val="00383D6F"/>
    <w:rsid w:val="0038483E"/>
    <w:rsid w:val="003D7DBE"/>
    <w:rsid w:val="00417268"/>
    <w:rsid w:val="004249D1"/>
    <w:rsid w:val="00473F55"/>
    <w:rsid w:val="0047490F"/>
    <w:rsid w:val="00476ECD"/>
    <w:rsid w:val="00484858"/>
    <w:rsid w:val="004A3B6A"/>
    <w:rsid w:val="004D3CCC"/>
    <w:rsid w:val="005113D4"/>
    <w:rsid w:val="00521D7B"/>
    <w:rsid w:val="00534FC1"/>
    <w:rsid w:val="00535AAC"/>
    <w:rsid w:val="005505D4"/>
    <w:rsid w:val="005A5540"/>
    <w:rsid w:val="005B6441"/>
    <w:rsid w:val="005C00B8"/>
    <w:rsid w:val="005C2D3D"/>
    <w:rsid w:val="005D1D98"/>
    <w:rsid w:val="005F3BEE"/>
    <w:rsid w:val="00615207"/>
    <w:rsid w:val="0062712D"/>
    <w:rsid w:val="00632DC6"/>
    <w:rsid w:val="006530AF"/>
    <w:rsid w:val="0065725F"/>
    <w:rsid w:val="006D46E6"/>
    <w:rsid w:val="006E3917"/>
    <w:rsid w:val="006F25F6"/>
    <w:rsid w:val="00710EB2"/>
    <w:rsid w:val="00781FD8"/>
    <w:rsid w:val="007A1914"/>
    <w:rsid w:val="007A79DF"/>
    <w:rsid w:val="007A7B58"/>
    <w:rsid w:val="007B399C"/>
    <w:rsid w:val="008039A1"/>
    <w:rsid w:val="008622BB"/>
    <w:rsid w:val="00865621"/>
    <w:rsid w:val="008716E1"/>
    <w:rsid w:val="00876084"/>
    <w:rsid w:val="008B56D6"/>
    <w:rsid w:val="008E017C"/>
    <w:rsid w:val="008E1A50"/>
    <w:rsid w:val="008F3E11"/>
    <w:rsid w:val="00927C65"/>
    <w:rsid w:val="00971F92"/>
    <w:rsid w:val="00976977"/>
    <w:rsid w:val="00996544"/>
    <w:rsid w:val="009A262B"/>
    <w:rsid w:val="009A6B53"/>
    <w:rsid w:val="009A6EFB"/>
    <w:rsid w:val="009B724B"/>
    <w:rsid w:val="009C5194"/>
    <w:rsid w:val="009C5E29"/>
    <w:rsid w:val="00A2121A"/>
    <w:rsid w:val="00A27D1A"/>
    <w:rsid w:val="00A40478"/>
    <w:rsid w:val="00A4567C"/>
    <w:rsid w:val="00A70C5E"/>
    <w:rsid w:val="00AE3ADF"/>
    <w:rsid w:val="00AE6302"/>
    <w:rsid w:val="00AE632A"/>
    <w:rsid w:val="00AE73E4"/>
    <w:rsid w:val="00AE78BA"/>
    <w:rsid w:val="00B00670"/>
    <w:rsid w:val="00B06E7A"/>
    <w:rsid w:val="00B66AFA"/>
    <w:rsid w:val="00B72714"/>
    <w:rsid w:val="00B837C9"/>
    <w:rsid w:val="00B907CD"/>
    <w:rsid w:val="00BB21B9"/>
    <w:rsid w:val="00BB3971"/>
    <w:rsid w:val="00BD0D9D"/>
    <w:rsid w:val="00BE3261"/>
    <w:rsid w:val="00BF6629"/>
    <w:rsid w:val="00C145A6"/>
    <w:rsid w:val="00C22FC5"/>
    <w:rsid w:val="00C454E3"/>
    <w:rsid w:val="00C829D7"/>
    <w:rsid w:val="00C9531C"/>
    <w:rsid w:val="00C957CF"/>
    <w:rsid w:val="00CA39D9"/>
    <w:rsid w:val="00CB1FBC"/>
    <w:rsid w:val="00CC49BF"/>
    <w:rsid w:val="00CD06A3"/>
    <w:rsid w:val="00CE03AB"/>
    <w:rsid w:val="00CF0F3A"/>
    <w:rsid w:val="00CF6CBE"/>
    <w:rsid w:val="00D133E2"/>
    <w:rsid w:val="00D66B41"/>
    <w:rsid w:val="00DD4123"/>
    <w:rsid w:val="00DE0A40"/>
    <w:rsid w:val="00DE442E"/>
    <w:rsid w:val="00E11109"/>
    <w:rsid w:val="00E11F18"/>
    <w:rsid w:val="00E33D5F"/>
    <w:rsid w:val="00E35E66"/>
    <w:rsid w:val="00E360AC"/>
    <w:rsid w:val="00E815F1"/>
    <w:rsid w:val="00E81A83"/>
    <w:rsid w:val="00E83905"/>
    <w:rsid w:val="00EB34FC"/>
    <w:rsid w:val="00EC4420"/>
    <w:rsid w:val="00ED0E21"/>
    <w:rsid w:val="00EF1A80"/>
    <w:rsid w:val="00EF7C59"/>
    <w:rsid w:val="00F038AE"/>
    <w:rsid w:val="00F06DB0"/>
    <w:rsid w:val="00F34D44"/>
    <w:rsid w:val="00F84AB4"/>
    <w:rsid w:val="00F93994"/>
    <w:rsid w:val="00F95B33"/>
    <w:rsid w:val="00F97B3E"/>
    <w:rsid w:val="00FB1C1C"/>
    <w:rsid w:val="00FD3B0B"/>
  </w:rsids>
  <m:mathPr>
    <m:mathFont m:val="Cambria Math"/>
    <m:brkBin m:val="before"/>
    <m:brkBinSub m:val="--"/>
    <m:smallFrac/>
    <m:dispDef/>
    <m:lMargin m:val="0"/>
    <m:rMargin m:val="0"/>
    <m:defJc m:val="centerGroup"/>
    <m:wrapIndent m:val="1440"/>
    <m:intLim m:val="subSup"/>
    <m:naryLim m:val="undOvr"/>
  </m:mathPr>
  <w:themeFontLang w:val="en-T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938D01"/>
  <w15:chartTrackingRefBased/>
  <w15:docId w15:val="{25191229-D4E5-2340-8CB6-9F220E3E7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TH" w:eastAsia="en-US"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9D1"/>
    <w:pPr>
      <w:widowControl w:val="0"/>
      <w:jc w:val="both"/>
    </w:pPr>
    <w:rPr>
      <w:kern w:val="2"/>
      <w:sz w:val="21"/>
      <w:szCs w:val="24"/>
      <w:lang w:val="en-US" w:eastAsia="ja-JP" w:bidi="ar-SA"/>
    </w:rPr>
  </w:style>
  <w:style w:type="paragraph" w:styleId="Heading1">
    <w:name w:val="heading 1"/>
    <w:basedOn w:val="Normal"/>
    <w:next w:val="Normal"/>
    <w:qFormat/>
    <w:rsid w:val="004249D1"/>
    <w:pPr>
      <w:keepNext/>
      <w:numPr>
        <w:numId w:val="1"/>
      </w:numPr>
      <w:spacing w:line="280" w:lineRule="exact"/>
      <w:outlineLvl w:val="0"/>
    </w:pPr>
    <w:rPr>
      <w:rFonts w:ascii="Times New Roman" w:hAnsi="Times New Roman"/>
      <w:i/>
      <w:iCs/>
      <w:kern w:val="0"/>
      <w:sz w:val="18"/>
      <w:szCs w:val="18"/>
    </w:rPr>
  </w:style>
  <w:style w:type="paragraph" w:styleId="Heading2">
    <w:name w:val="heading 2"/>
    <w:basedOn w:val="Normal"/>
    <w:next w:val="Normal"/>
    <w:qFormat/>
    <w:rsid w:val="004249D1"/>
    <w:pPr>
      <w:keepNext/>
      <w:numPr>
        <w:ilvl w:val="1"/>
        <w:numId w:val="1"/>
      </w:numPr>
      <w:autoSpaceDE w:val="0"/>
      <w:autoSpaceDN w:val="0"/>
      <w:adjustRightInd w:val="0"/>
      <w:spacing w:before="120" w:line="240" w:lineRule="exact"/>
      <w:jc w:val="left"/>
      <w:outlineLvl w:val="1"/>
    </w:pPr>
    <w:rPr>
      <w:rFonts w:ascii="Times New Roman" w:hAnsi="Times New Roman"/>
      <w:i/>
      <w:iCs/>
      <w:kern w:val="0"/>
      <w:sz w:val="18"/>
      <w:szCs w:val="18"/>
    </w:rPr>
  </w:style>
  <w:style w:type="paragraph" w:styleId="Heading3">
    <w:name w:val="heading 3"/>
    <w:basedOn w:val="Normal"/>
    <w:next w:val="Normal"/>
    <w:link w:val="Heading3Char"/>
    <w:semiHidden/>
    <w:unhideWhenUsed/>
    <w:qFormat/>
    <w:rsid w:val="001E5940"/>
    <w:pPr>
      <w:keepNext/>
      <w:spacing w:before="240" w:after="60"/>
      <w:outlineLvl w:val="2"/>
    </w:pPr>
    <w:rPr>
      <w:rFonts w:ascii="Calibri Light" w:eastAsia="Times New Roman" w:hAnsi="Calibri Light" w:cs="Angsana New"/>
      <w:b/>
      <w:bCs/>
      <w:sz w:val="26"/>
      <w:szCs w:val="26"/>
    </w:rPr>
  </w:style>
  <w:style w:type="paragraph" w:styleId="Heading5">
    <w:name w:val="heading 5"/>
    <w:basedOn w:val="Normal"/>
    <w:next w:val="Normal"/>
    <w:qFormat/>
    <w:rsid w:val="00CF0F3A"/>
    <w:pPr>
      <w:widowControl/>
      <w:tabs>
        <w:tab w:val="left" w:pos="360"/>
      </w:tabs>
      <w:spacing w:before="160" w:after="80"/>
      <w:jc w:val="center"/>
      <w:outlineLvl w:val="4"/>
    </w:pPr>
    <w:rPr>
      <w:rFonts w:ascii="Times New Roman" w:eastAsia="SimSun" w:hAnsi="Times New Roman"/>
      <w:smallCaps/>
      <w:noProof/>
      <w:kern w:val="0"/>
      <w:sz w:val="20"/>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249D1"/>
    <w:pPr>
      <w:jc w:val="center"/>
    </w:pPr>
    <w:rPr>
      <w:rFonts w:ascii="Times New Roman" w:hAnsi="Times New Roman"/>
      <w:b/>
      <w:bCs/>
      <w:kern w:val="0"/>
      <w:sz w:val="48"/>
      <w:szCs w:val="42"/>
    </w:rPr>
  </w:style>
  <w:style w:type="paragraph" w:styleId="BodyTextIndent">
    <w:name w:val="Body Text Indent"/>
    <w:basedOn w:val="Normal"/>
    <w:rsid w:val="004249D1"/>
    <w:pPr>
      <w:spacing w:line="240" w:lineRule="exact"/>
      <w:ind w:firstLineChars="100" w:firstLine="200"/>
    </w:pPr>
    <w:rPr>
      <w:rFonts w:ascii="Times New Roman" w:hAnsi="Times New Roman"/>
      <w:kern w:val="0"/>
      <w:sz w:val="20"/>
      <w:szCs w:val="18"/>
    </w:rPr>
  </w:style>
  <w:style w:type="paragraph" w:styleId="Header">
    <w:name w:val="header"/>
    <w:basedOn w:val="Normal"/>
    <w:link w:val="HeaderChar"/>
    <w:rsid w:val="004249D1"/>
    <w:pPr>
      <w:tabs>
        <w:tab w:val="center" w:pos="4252"/>
        <w:tab w:val="right" w:pos="8504"/>
      </w:tabs>
      <w:snapToGrid w:val="0"/>
    </w:pPr>
  </w:style>
  <w:style w:type="paragraph" w:styleId="Footer">
    <w:name w:val="footer"/>
    <w:basedOn w:val="Normal"/>
    <w:rsid w:val="004249D1"/>
    <w:pPr>
      <w:tabs>
        <w:tab w:val="center" w:pos="4252"/>
        <w:tab w:val="right" w:pos="8504"/>
      </w:tabs>
      <w:snapToGrid w:val="0"/>
    </w:pPr>
  </w:style>
  <w:style w:type="character" w:styleId="Hyperlink">
    <w:name w:val="Hyperlink"/>
    <w:rsid w:val="00BD0D9D"/>
    <w:rPr>
      <w:color w:val="0000FF"/>
      <w:u w:val="single"/>
    </w:rPr>
  </w:style>
  <w:style w:type="paragraph" w:customStyle="1" w:styleId="papertitle">
    <w:name w:val="paper title"/>
    <w:rsid w:val="00306443"/>
    <w:pPr>
      <w:spacing w:after="120"/>
      <w:jc w:val="center"/>
    </w:pPr>
    <w:rPr>
      <w:rFonts w:ascii="Times New Roman" w:hAnsi="Times New Roman"/>
      <w:noProof/>
      <w:sz w:val="48"/>
      <w:szCs w:val="48"/>
      <w:lang w:val="en-US" w:bidi="ar-SA"/>
    </w:rPr>
  </w:style>
  <w:style w:type="paragraph" w:customStyle="1" w:styleId="references">
    <w:name w:val="references"/>
    <w:rsid w:val="00CF0F3A"/>
    <w:pPr>
      <w:numPr>
        <w:numId w:val="14"/>
      </w:numPr>
      <w:spacing w:after="50" w:line="180" w:lineRule="exact"/>
      <w:jc w:val="both"/>
    </w:pPr>
    <w:rPr>
      <w:rFonts w:ascii="Times New Roman" w:hAnsi="Times New Roman"/>
      <w:noProof/>
      <w:sz w:val="16"/>
      <w:szCs w:val="16"/>
      <w:lang w:val="en-US" w:bidi="ar-SA"/>
    </w:rPr>
  </w:style>
  <w:style w:type="table" w:styleId="TableGrid">
    <w:name w:val="Table Grid"/>
    <w:basedOn w:val="TableNormal"/>
    <w:rsid w:val="003306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A70C5E"/>
    <w:pPr>
      <w:widowControl/>
      <w:spacing w:after="120" w:line="228" w:lineRule="auto"/>
      <w:ind w:firstLine="288"/>
    </w:pPr>
    <w:rPr>
      <w:rFonts w:ascii="Times New Roman" w:eastAsia="SimSun" w:hAnsi="Times New Roman"/>
      <w:spacing w:val="-1"/>
      <w:kern w:val="0"/>
      <w:sz w:val="20"/>
      <w:szCs w:val="20"/>
      <w:lang w:eastAsia="en-US"/>
    </w:rPr>
  </w:style>
  <w:style w:type="paragraph" w:customStyle="1" w:styleId="figurecaption">
    <w:name w:val="figure caption"/>
    <w:rsid w:val="00A70C5E"/>
    <w:pPr>
      <w:numPr>
        <w:numId w:val="18"/>
      </w:numPr>
      <w:spacing w:before="80" w:after="200"/>
      <w:ind w:firstLine="216"/>
      <w:jc w:val="center"/>
    </w:pPr>
    <w:rPr>
      <w:rFonts w:ascii="Times New Roman" w:eastAsia="SimSun" w:hAnsi="Times New Roman"/>
      <w:noProof/>
      <w:sz w:val="16"/>
      <w:szCs w:val="16"/>
      <w:lang w:val="en-US" w:bidi="ar-SA"/>
    </w:rPr>
  </w:style>
  <w:style w:type="paragraph" w:customStyle="1" w:styleId="equation">
    <w:name w:val="equation"/>
    <w:basedOn w:val="Normal"/>
    <w:rsid w:val="00D66B41"/>
    <w:pPr>
      <w:spacing w:beforeLines="50" w:afterLines="50" w:line="240" w:lineRule="exact"/>
      <w:ind w:left="840"/>
    </w:pPr>
    <w:rPr>
      <w:rFonts w:ascii="Times New Roman" w:hAnsi="Times New Roman"/>
      <w:kern w:val="0"/>
      <w:sz w:val="18"/>
      <w:szCs w:val="18"/>
    </w:rPr>
  </w:style>
  <w:style w:type="paragraph" w:customStyle="1" w:styleId="tablehead">
    <w:name w:val="table head"/>
    <w:rsid w:val="00CD06A3"/>
    <w:pPr>
      <w:numPr>
        <w:numId w:val="22"/>
      </w:numPr>
      <w:spacing w:before="240" w:after="120" w:line="216" w:lineRule="auto"/>
      <w:ind w:firstLine="216"/>
      <w:jc w:val="center"/>
    </w:pPr>
    <w:rPr>
      <w:rFonts w:ascii="Times New Roman" w:eastAsia="SimSun" w:hAnsi="Times New Roman"/>
      <w:smallCaps/>
      <w:noProof/>
      <w:sz w:val="16"/>
      <w:szCs w:val="16"/>
      <w:lang w:val="en-US" w:bidi="ar-SA"/>
    </w:rPr>
  </w:style>
  <w:style w:type="paragraph" w:customStyle="1" w:styleId="sponsors">
    <w:name w:val="sponsors"/>
    <w:rsid w:val="000D1C34"/>
    <w:pPr>
      <w:framePr w:wrap="auto" w:hAnchor="text" w:x="615" w:y="2239"/>
      <w:pBdr>
        <w:top w:val="single" w:sz="4" w:space="2" w:color="auto"/>
      </w:pBdr>
      <w:ind w:firstLine="288"/>
    </w:pPr>
    <w:rPr>
      <w:rFonts w:ascii="Times New Roman" w:eastAsia="SimSun" w:hAnsi="Times New Roman"/>
      <w:sz w:val="16"/>
      <w:szCs w:val="16"/>
      <w:lang w:val="en-US" w:bidi="ar-SA"/>
    </w:rPr>
  </w:style>
  <w:style w:type="paragraph" w:styleId="BalloonText">
    <w:name w:val="Balloon Text"/>
    <w:basedOn w:val="Normal"/>
    <w:semiHidden/>
    <w:rsid w:val="00AE73E4"/>
    <w:rPr>
      <w:rFonts w:ascii="Tahoma" w:hAnsi="Tahoma" w:cs="Tahoma"/>
      <w:sz w:val="16"/>
      <w:szCs w:val="16"/>
    </w:rPr>
  </w:style>
  <w:style w:type="character" w:styleId="FollowedHyperlink">
    <w:name w:val="FollowedHyperlink"/>
    <w:rsid w:val="005D1D98"/>
    <w:rPr>
      <w:color w:val="800080"/>
      <w:u w:val="single"/>
    </w:rPr>
  </w:style>
  <w:style w:type="character" w:customStyle="1" w:styleId="conference1">
    <w:name w:val="conference1"/>
    <w:rsid w:val="00A4567C"/>
    <w:rPr>
      <w:rFonts w:ascii="Arial" w:hAnsi="Arial" w:cs="Arial" w:hint="default"/>
      <w:b/>
      <w:bCs/>
      <w:sz w:val="27"/>
      <w:szCs w:val="27"/>
    </w:rPr>
  </w:style>
  <w:style w:type="character" w:customStyle="1" w:styleId="organize1">
    <w:name w:val="organize1"/>
    <w:rsid w:val="00A4567C"/>
    <w:rPr>
      <w:rFonts w:ascii="Times New Roman" w:hAnsi="Times New Roman" w:cs="Times New Roman" w:hint="default"/>
      <w:sz w:val="24"/>
      <w:szCs w:val="24"/>
    </w:rPr>
  </w:style>
  <w:style w:type="character" w:customStyle="1" w:styleId="HeaderChar">
    <w:name w:val="Header Char"/>
    <w:link w:val="Header"/>
    <w:rsid w:val="001E5940"/>
    <w:rPr>
      <w:kern w:val="2"/>
      <w:sz w:val="21"/>
      <w:szCs w:val="24"/>
      <w:lang w:eastAsia="ja-JP" w:bidi="ar-SA"/>
    </w:rPr>
  </w:style>
  <w:style w:type="character" w:customStyle="1" w:styleId="Heading3Char">
    <w:name w:val="Heading 3 Char"/>
    <w:link w:val="Heading3"/>
    <w:semiHidden/>
    <w:rsid w:val="001E5940"/>
    <w:rPr>
      <w:rFonts w:ascii="Calibri Light" w:eastAsia="Times New Roman" w:hAnsi="Calibri Light" w:cs="Angsana New"/>
      <w:b/>
      <w:bCs/>
      <w:kern w:val="2"/>
      <w:sz w:val="26"/>
      <w:szCs w:val="26"/>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476875">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oleObject" Target="embeddings/Microsoft_Excel_97_-_2004_Worksheet.xls"/><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E1D03-445B-4ADD-803B-FC8CC44DB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1299</Words>
  <Characters>7408</Characters>
  <Application>Microsoft Office Word</Application>
  <DocSecurity>0</DocSecurity>
  <Lines>61</Lines>
  <Paragraphs>17</Paragraphs>
  <ScaleCrop>false</ScaleCrop>
  <HeadingPairs>
    <vt:vector size="8" baseType="variant">
      <vt:variant>
        <vt:lpstr>ชื่อเรื่อง</vt:lpstr>
      </vt:variant>
      <vt:variant>
        <vt:i4>1</vt:i4>
      </vt:variant>
      <vt:variant>
        <vt:lpstr>Title</vt:lpstr>
      </vt:variant>
      <vt:variant>
        <vt:i4>1</vt:i4>
      </vt:variant>
      <vt:variant>
        <vt:lpstr>タイトル</vt:lpstr>
      </vt:variant>
      <vt:variant>
        <vt:i4>1</vt:i4>
      </vt:variant>
      <vt:variant>
        <vt:lpstr>Название</vt:lpstr>
      </vt:variant>
      <vt:variant>
        <vt:i4>1</vt:i4>
      </vt:variant>
    </vt:vector>
  </HeadingPairs>
  <TitlesOfParts>
    <vt:vector size="4" baseType="lpstr">
      <vt:lpstr>Preparation of Papers in Two-Column Format</vt:lpstr>
      <vt:lpstr>Preparation of Papers in Two-Column Format</vt:lpstr>
      <vt:lpstr>Preparation of Papers in Two-Column Format </vt:lpstr>
      <vt:lpstr>Preparation of Papers in Two-Column Format </vt:lpstr>
    </vt:vector>
  </TitlesOfParts>
  <Company>TU Braunschweig</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Papers in Two-Column Format</dc:title>
  <dc:subject/>
  <dc:creator>Budde</dc:creator>
  <cp:keywords/>
  <cp:lastModifiedBy>Sunun Tati</cp:lastModifiedBy>
  <cp:revision>2</cp:revision>
  <cp:lastPrinted>2023-01-25T08:58:00Z</cp:lastPrinted>
  <dcterms:created xsi:type="dcterms:W3CDTF">2025-10-27T06:46:00Z</dcterms:created>
  <dcterms:modified xsi:type="dcterms:W3CDTF">2025-10-27T06:46:00Z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e2e5b14b-253b-410b-a337-1714879be1d5</vt:lpwstr>
  </property>
</Properties>
</file>